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A67E" w14:textId="77777777" w:rsidR="0049696A" w:rsidRPr="0049696A" w:rsidRDefault="0049696A" w:rsidP="0049696A">
      <w:pPr>
        <w:pStyle w:val="Heading1"/>
        <w:spacing w:before="0" w:line="240" w:lineRule="auto"/>
        <w:rPr>
          <w:i/>
          <w:sz w:val="20"/>
          <w:lang w:val="es-ES"/>
        </w:rPr>
      </w:pPr>
      <w:r w:rsidRPr="0049696A">
        <w:rPr>
          <w:lang w:val="es-ES"/>
        </w:rPr>
        <w:t>Art</w:t>
      </w:r>
      <w:r w:rsidRPr="0049696A">
        <w:rPr>
          <w:rFonts w:ascii="Calibri" w:hAnsi="Calibri" w:cs="Calibri"/>
          <w:lang w:val="es-ES"/>
        </w:rPr>
        <w:t>í</w:t>
      </w:r>
      <w:r w:rsidRPr="0049696A">
        <w:rPr>
          <w:lang w:val="es-ES"/>
        </w:rPr>
        <w:t xml:space="preserve">culo </w:t>
      </w:r>
      <w:r w:rsidRPr="0049696A">
        <w:rPr>
          <w:i/>
          <w:sz w:val="20"/>
          <w:lang w:val="es-ES"/>
        </w:rPr>
        <w:t xml:space="preserve"> </w:t>
      </w:r>
    </w:p>
    <w:p w14:paraId="19A5EA5F" w14:textId="77777777" w:rsidR="0049696A" w:rsidRPr="0049696A" w:rsidRDefault="0049696A" w:rsidP="0049696A">
      <w:pPr>
        <w:spacing w:after="0" w:line="240" w:lineRule="auto"/>
        <w:rPr>
          <w:rFonts w:ascii="Arial" w:hAnsi="Arial" w:cs="Arial"/>
          <w:i/>
          <w:sz w:val="20"/>
          <w:lang w:val="es-ES"/>
        </w:rPr>
      </w:pPr>
    </w:p>
    <w:p w14:paraId="0D1CF3A4" w14:textId="333A4C23" w:rsidR="0049696A" w:rsidRPr="00294070" w:rsidRDefault="0049696A" w:rsidP="0049696A">
      <w:pPr>
        <w:spacing w:after="0" w:line="240" w:lineRule="auto"/>
        <w:rPr>
          <w:rFonts w:ascii="Arial" w:hAnsi="Arial" w:cs="Arial"/>
          <w:i/>
          <w:sz w:val="20"/>
          <w:lang w:val="es-419"/>
        </w:rPr>
      </w:pPr>
      <w:r w:rsidRPr="00294070">
        <w:rPr>
          <w:rFonts w:ascii="Arial" w:hAnsi="Arial" w:cs="Arial"/>
          <w:i/>
          <w:sz w:val="20"/>
          <w:lang w:val="es-419"/>
        </w:rPr>
        <w:t xml:space="preserve">Para usar: </w:t>
      </w:r>
      <w:r w:rsidR="005A183E">
        <w:rPr>
          <w:rFonts w:ascii="Arial" w:hAnsi="Arial" w:cs="Arial"/>
          <w:i/>
          <w:sz w:val="20"/>
          <w:lang w:val="es-419"/>
        </w:rPr>
        <w:t>l</w:t>
      </w:r>
      <w:r w:rsidRPr="00294070">
        <w:rPr>
          <w:rFonts w:ascii="Arial" w:hAnsi="Arial" w:cs="Arial"/>
          <w:i/>
          <w:sz w:val="20"/>
          <w:lang w:val="es-419"/>
        </w:rPr>
        <w:t xml:space="preserve">lene el artículo abajo con información específica </w:t>
      </w:r>
      <w:r w:rsidR="005948E3">
        <w:rPr>
          <w:rFonts w:ascii="Arial" w:hAnsi="Arial" w:cs="Arial"/>
          <w:i/>
          <w:sz w:val="20"/>
          <w:lang w:val="es-419"/>
        </w:rPr>
        <w:t>sobre</w:t>
      </w:r>
      <w:r w:rsidRPr="00294070">
        <w:rPr>
          <w:rFonts w:ascii="Arial" w:hAnsi="Arial" w:cs="Arial"/>
          <w:i/>
          <w:sz w:val="20"/>
          <w:lang w:val="es-419"/>
        </w:rPr>
        <w:t xml:space="preserve"> su programa de cambios de estilo de vida. Una vez que haya completado el artículo, puede </w:t>
      </w:r>
      <w:r w:rsidR="00D10C70">
        <w:rPr>
          <w:rFonts w:ascii="Arial" w:hAnsi="Arial" w:cs="Arial"/>
          <w:i/>
          <w:sz w:val="20"/>
          <w:lang w:val="es-419"/>
        </w:rPr>
        <w:t>publicarlo en</w:t>
      </w:r>
      <w:r w:rsidRPr="00294070">
        <w:rPr>
          <w:rFonts w:ascii="Arial" w:hAnsi="Arial" w:cs="Arial"/>
          <w:i/>
          <w:sz w:val="20"/>
          <w:lang w:val="es-US"/>
        </w:rPr>
        <w:t xml:space="preserve"> la página web de su organización, en el boletín digital de su organización</w:t>
      </w:r>
      <w:r w:rsidR="00244F16">
        <w:rPr>
          <w:rFonts w:ascii="Arial" w:hAnsi="Arial" w:cs="Arial"/>
          <w:i/>
          <w:sz w:val="20"/>
          <w:lang w:val="es-US"/>
        </w:rPr>
        <w:t>,</w:t>
      </w:r>
      <w:r w:rsidRPr="00294070">
        <w:rPr>
          <w:rFonts w:ascii="Arial" w:hAnsi="Arial" w:cs="Arial"/>
          <w:i/>
          <w:sz w:val="20"/>
          <w:lang w:val="es-US"/>
        </w:rPr>
        <w:t xml:space="preserve"> o enviarlo a un periódico o revista local. También puede descargar una imagen para usar con el </w:t>
      </w:r>
      <w:r w:rsidRPr="00294070">
        <w:rPr>
          <w:rFonts w:ascii="Arial" w:hAnsi="Arial" w:cs="Arial"/>
          <w:i/>
          <w:sz w:val="20"/>
          <w:lang w:val="es-419"/>
        </w:rPr>
        <w:t xml:space="preserve">artículo del </w:t>
      </w:r>
      <w:hyperlink r:id="rId7" w:history="1">
        <w:r w:rsidRPr="00294070">
          <w:rPr>
            <w:rStyle w:val="Hyperlink"/>
            <w:rFonts w:ascii="Arial" w:hAnsi="Arial" w:cs="Arial"/>
            <w:i/>
            <w:sz w:val="20"/>
            <w:lang w:val="es-419"/>
          </w:rPr>
          <w:t>sitio</w:t>
        </w:r>
      </w:hyperlink>
      <w:r w:rsidRPr="00294070">
        <w:rPr>
          <w:rFonts w:ascii="Arial" w:hAnsi="Arial" w:cs="Arial"/>
          <w:i/>
          <w:sz w:val="20"/>
          <w:lang w:val="es-419"/>
        </w:rPr>
        <w:t xml:space="preserve"> de </w:t>
      </w:r>
      <w:r w:rsidR="003F2A69">
        <w:rPr>
          <w:rFonts w:ascii="Arial" w:hAnsi="Arial" w:cs="Arial"/>
          <w:i/>
          <w:sz w:val="20"/>
          <w:lang w:val="es-419"/>
        </w:rPr>
        <w:t>Box</w:t>
      </w:r>
      <w:r w:rsidRPr="00294070">
        <w:rPr>
          <w:rFonts w:ascii="Arial" w:hAnsi="Arial" w:cs="Arial"/>
          <w:i/>
          <w:sz w:val="20"/>
          <w:lang w:val="es-419"/>
        </w:rPr>
        <w:t>.</w:t>
      </w:r>
    </w:p>
    <w:p w14:paraId="2ABB85BD" w14:textId="77777777" w:rsidR="0049696A" w:rsidRPr="00294070" w:rsidRDefault="0049696A" w:rsidP="0049696A">
      <w:pPr>
        <w:spacing w:after="0" w:line="240" w:lineRule="auto"/>
        <w:rPr>
          <w:rFonts w:ascii="Arial" w:hAnsi="Arial" w:cs="Arial"/>
          <w:i/>
          <w:sz w:val="20"/>
          <w:lang w:val="es-419"/>
        </w:rPr>
      </w:pPr>
    </w:p>
    <w:p w14:paraId="77066F1C" w14:textId="77777777" w:rsidR="0049696A" w:rsidRPr="00294070" w:rsidRDefault="0049696A" w:rsidP="0049696A">
      <w:pPr>
        <w:pStyle w:val="Heading1"/>
        <w:spacing w:before="0" w:line="240" w:lineRule="auto"/>
        <w:rPr>
          <w:rFonts w:ascii="Arial" w:eastAsiaTheme="minorHAnsi" w:hAnsi="Arial" w:cs="Arial"/>
          <w:b/>
          <w:bCs/>
          <w:iCs/>
          <w:color w:val="auto"/>
          <w:sz w:val="24"/>
          <w:szCs w:val="24"/>
          <w:lang w:val="es-419"/>
        </w:rPr>
      </w:pPr>
      <w:r w:rsidRPr="00294070">
        <w:rPr>
          <w:rFonts w:ascii="Arial" w:eastAsiaTheme="minorHAnsi" w:hAnsi="Arial" w:cs="Arial"/>
          <w:b/>
          <w:bCs/>
          <w:iCs/>
          <w:color w:val="auto"/>
          <w:sz w:val="24"/>
          <w:szCs w:val="24"/>
          <w:lang w:val="es-419"/>
        </w:rPr>
        <w:t>Familiarícese con las opciones que tiene a su alcance para manejar el estrés</w:t>
      </w:r>
    </w:p>
    <w:p w14:paraId="4CE18201" w14:textId="77777777" w:rsidR="0049696A" w:rsidRPr="00294070" w:rsidRDefault="0049696A" w:rsidP="0049696A">
      <w:pPr>
        <w:spacing w:after="0" w:line="240" w:lineRule="auto"/>
        <w:rPr>
          <w:rFonts w:ascii="Arial" w:hAnsi="Arial" w:cs="Arial"/>
          <w:lang w:val="es-419"/>
        </w:rPr>
      </w:pPr>
    </w:p>
    <w:p w14:paraId="02452B85" w14:textId="5A5AFCF9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ES"/>
        </w:rPr>
        <w:t>Hoy en d</w:t>
      </w:r>
      <w:r w:rsidRPr="00294070">
        <w:rPr>
          <w:rFonts w:ascii="Arial" w:hAnsi="Arial" w:cs="Arial"/>
          <w:lang w:val="es-419"/>
        </w:rPr>
        <w:t>í</w:t>
      </w:r>
      <w:r w:rsidRPr="00294070">
        <w:rPr>
          <w:rFonts w:ascii="Arial" w:hAnsi="Arial" w:cs="Arial"/>
          <w:lang w:val="es-ES"/>
        </w:rPr>
        <w:t>a, todo en nuestro mundo es apuro o ajetreo</w:t>
      </w:r>
      <w:r w:rsidRPr="00294070">
        <w:rPr>
          <w:rFonts w:ascii="Arial" w:hAnsi="Arial" w:cs="Arial"/>
          <w:lang w:val="es-419"/>
        </w:rPr>
        <w:t xml:space="preserve"> [</w:t>
      </w:r>
      <w:r w:rsidRPr="00294070">
        <w:rPr>
          <w:rFonts w:ascii="Arial" w:hAnsi="Arial" w:cs="Arial"/>
          <w:highlight w:val="yellow"/>
          <w:lang w:val="es-419"/>
        </w:rPr>
        <w:t>alternativa:</w:t>
      </w:r>
      <w:r w:rsidRPr="00294070">
        <w:rPr>
          <w:highlight w:val="yellow"/>
          <w:lang w:val="es-419"/>
        </w:rPr>
        <w:t xml:space="preserve"> </w:t>
      </w:r>
      <w:r w:rsidRPr="00294070">
        <w:rPr>
          <w:rFonts w:ascii="Arial" w:hAnsi="Arial" w:cs="Arial"/>
          <w:highlight w:val="yellow"/>
          <w:lang w:val="es-419"/>
        </w:rPr>
        <w:t>Hoy en día, en nuestro mundo todo es hacer muchas tareas a la vez</w:t>
      </w:r>
      <w:r w:rsidRPr="00294070">
        <w:rPr>
          <w:rFonts w:ascii="Arial" w:hAnsi="Arial" w:cs="Arial"/>
          <w:lang w:val="es-419"/>
        </w:rPr>
        <w:t xml:space="preserve">]. Entre el trabajo, las obligaciones familiares, los pasatiempos y las responsabilidades </w:t>
      </w:r>
      <w:r w:rsidR="005948E3">
        <w:rPr>
          <w:rFonts w:ascii="Arial" w:hAnsi="Arial" w:cs="Arial"/>
          <w:lang w:val="es-419"/>
        </w:rPr>
        <w:t>cotidianas</w:t>
      </w:r>
      <w:r w:rsidRPr="00294070">
        <w:rPr>
          <w:rFonts w:ascii="Arial" w:hAnsi="Arial" w:cs="Arial"/>
          <w:lang w:val="es-419"/>
        </w:rPr>
        <w:t>, es fácil que se sienta abrumado y estresado. Esto puede parecer una parte normal de la vida</w:t>
      </w:r>
      <w:r w:rsidR="005948E3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¿</w:t>
      </w:r>
      <w:r w:rsidR="005948E3">
        <w:rPr>
          <w:rFonts w:ascii="Arial" w:hAnsi="Arial" w:cs="Arial"/>
          <w:lang w:val="es-419"/>
        </w:rPr>
        <w:t>p</w:t>
      </w:r>
      <w:r w:rsidRPr="00294070">
        <w:rPr>
          <w:rFonts w:ascii="Arial" w:hAnsi="Arial" w:cs="Arial"/>
          <w:lang w:val="es-419"/>
        </w:rPr>
        <w:t xml:space="preserve">ero sabía usted que el estrés puede estar influyendo en su riesgo de presentar diabetes tipo 2 y otras </w:t>
      </w:r>
      <w:r w:rsidR="005948E3">
        <w:rPr>
          <w:rFonts w:ascii="Arial" w:hAnsi="Arial" w:cs="Arial"/>
          <w:lang w:val="es-419"/>
        </w:rPr>
        <w:t>afecciones</w:t>
      </w:r>
      <w:r w:rsidRPr="00294070">
        <w:rPr>
          <w:rFonts w:ascii="Arial" w:hAnsi="Arial" w:cs="Arial"/>
          <w:lang w:val="es-419"/>
        </w:rPr>
        <w:t xml:space="preserve">? Abril es el </w:t>
      </w:r>
      <w:r w:rsidR="00E76D8B">
        <w:rPr>
          <w:rFonts w:ascii="Arial" w:hAnsi="Arial" w:cs="Arial"/>
          <w:lang w:val="es-419"/>
        </w:rPr>
        <w:t>M</w:t>
      </w:r>
      <w:r w:rsidRPr="00294070">
        <w:rPr>
          <w:rFonts w:ascii="Arial" w:hAnsi="Arial" w:cs="Arial"/>
          <w:lang w:val="es-419"/>
        </w:rPr>
        <w:t xml:space="preserve">es de </w:t>
      </w:r>
      <w:r w:rsidR="00E76D8B">
        <w:rPr>
          <w:rFonts w:ascii="Arial" w:hAnsi="Arial" w:cs="Arial"/>
          <w:lang w:val="es-419"/>
        </w:rPr>
        <w:t>C</w:t>
      </w:r>
      <w:r w:rsidRPr="00294070">
        <w:rPr>
          <w:rFonts w:ascii="Arial" w:hAnsi="Arial" w:cs="Arial"/>
          <w:lang w:val="es-419"/>
        </w:rPr>
        <w:t xml:space="preserve">oncientización sobre el </w:t>
      </w:r>
      <w:r w:rsidR="00E76D8B">
        <w:rPr>
          <w:rFonts w:ascii="Arial" w:hAnsi="Arial" w:cs="Arial"/>
          <w:lang w:val="es-419"/>
        </w:rPr>
        <w:t>E</w:t>
      </w:r>
      <w:r w:rsidRPr="00294070">
        <w:rPr>
          <w:rFonts w:ascii="Arial" w:hAnsi="Arial" w:cs="Arial"/>
          <w:lang w:val="es-419"/>
        </w:rPr>
        <w:t>strés.</w:t>
      </w:r>
      <w:r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Es el momento perfecto para reflexionar sobre cómo maneja el estrés en su vida.</w:t>
      </w:r>
    </w:p>
    <w:p w14:paraId="32A347E9" w14:textId="641FFA08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A Jillian Miner, instructora de cambios de estilo de vida del Programa Nacional de Prevención de la Diabetes (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</w:t>
      </w:r>
      <w:r w:rsidRPr="00294070">
        <w:rPr>
          <w:rFonts w:ascii="Arial" w:hAnsi="Arial" w:cs="Arial"/>
          <w:color w:val="000000"/>
          <w:lang w:val="es-US"/>
        </w:rPr>
        <w:t xml:space="preserve">), le gusta presentar el tema del estrés de esta manera: </w:t>
      </w:r>
      <w:r w:rsidR="00E76D8B">
        <w:rPr>
          <w:rFonts w:ascii="Arial" w:hAnsi="Arial" w:cs="Arial"/>
          <w:color w:val="000000"/>
          <w:lang w:val="es-US"/>
        </w:rPr>
        <w:t>i</w:t>
      </w:r>
      <w:r w:rsidRPr="00294070">
        <w:rPr>
          <w:rFonts w:ascii="Arial" w:hAnsi="Arial" w:cs="Arial"/>
          <w:color w:val="000000"/>
          <w:lang w:val="es-US"/>
        </w:rPr>
        <w:t xml:space="preserve">magínese que es un cavernícola </w:t>
      </w:r>
      <w:r w:rsidR="00E76D8B">
        <w:rPr>
          <w:rFonts w:ascii="Arial" w:hAnsi="Arial" w:cs="Arial"/>
          <w:color w:val="000000"/>
          <w:lang w:val="es-US"/>
        </w:rPr>
        <w:t>a quien lo persigue</w:t>
      </w:r>
      <w:r w:rsidRPr="00294070">
        <w:rPr>
          <w:rFonts w:ascii="Arial" w:hAnsi="Arial" w:cs="Arial"/>
          <w:color w:val="000000"/>
          <w:lang w:val="es-US"/>
        </w:rPr>
        <w:t xml:space="preserve"> un tigre dientes de sable. </w:t>
      </w:r>
      <w:r w:rsidRPr="00294070">
        <w:rPr>
          <w:rFonts w:ascii="Arial" w:hAnsi="Arial" w:cs="Arial"/>
          <w:color w:val="000000"/>
          <w:lang w:val="es-419"/>
        </w:rPr>
        <w:t xml:space="preserve">Su respuesta de supervivencia empieza y su cuerpo necesita un rápido aumento de energía para apoyar la descarga de adrenalina. Cuando </w:t>
      </w:r>
      <w:r w:rsidR="00E76D8B">
        <w:rPr>
          <w:rFonts w:ascii="Arial" w:hAnsi="Arial" w:cs="Arial"/>
          <w:color w:val="000000"/>
          <w:lang w:val="es-419"/>
        </w:rPr>
        <w:t>siente</w:t>
      </w:r>
      <w:r w:rsidR="00E76D8B" w:rsidRPr="00294070">
        <w:rPr>
          <w:rFonts w:ascii="Arial" w:hAnsi="Arial" w:cs="Arial"/>
          <w:color w:val="000000"/>
          <w:lang w:val="es-419"/>
        </w:rPr>
        <w:t xml:space="preserve"> </w:t>
      </w:r>
      <w:r w:rsidRPr="00294070">
        <w:rPr>
          <w:rFonts w:ascii="Arial" w:hAnsi="Arial" w:cs="Arial"/>
          <w:color w:val="000000"/>
          <w:lang w:val="es-419"/>
        </w:rPr>
        <w:t>estrés, el azúcar parece una solución fácil</w:t>
      </w:r>
      <w:r w:rsidR="00E76D8B">
        <w:rPr>
          <w:rFonts w:ascii="Arial" w:hAnsi="Arial" w:cs="Arial"/>
          <w:color w:val="000000"/>
          <w:lang w:val="es-419"/>
        </w:rPr>
        <w:t>,</w:t>
      </w:r>
      <w:r w:rsidRPr="00294070">
        <w:rPr>
          <w:rFonts w:ascii="Arial" w:hAnsi="Arial" w:cs="Arial"/>
          <w:color w:val="000000"/>
          <w:lang w:val="es-419"/>
        </w:rPr>
        <w:t xml:space="preserve"> un </w:t>
      </w:r>
      <w:r w:rsidR="00E76D8B">
        <w:rPr>
          <w:rFonts w:ascii="Arial" w:hAnsi="Arial" w:cs="Arial"/>
          <w:color w:val="000000"/>
          <w:lang w:val="es-419"/>
        </w:rPr>
        <w:t>combustible</w:t>
      </w:r>
      <w:r w:rsidR="00E76D8B" w:rsidRPr="00294070">
        <w:rPr>
          <w:rFonts w:ascii="Arial" w:hAnsi="Arial" w:cs="Arial"/>
          <w:color w:val="000000"/>
          <w:lang w:val="es-419"/>
        </w:rPr>
        <w:t xml:space="preserve"> </w:t>
      </w:r>
      <w:r w:rsidRPr="00294070">
        <w:rPr>
          <w:rFonts w:ascii="Arial" w:hAnsi="Arial" w:cs="Arial"/>
          <w:color w:val="000000"/>
          <w:lang w:val="es-419"/>
        </w:rPr>
        <w:t xml:space="preserve">rápido para ayudarlo en el momento. Esta es la razón por la que tiene </w:t>
      </w:r>
      <w:r w:rsidR="00E76D8B">
        <w:rPr>
          <w:rFonts w:ascii="Arial" w:hAnsi="Arial" w:cs="Arial"/>
          <w:color w:val="000000"/>
          <w:lang w:val="es-419"/>
        </w:rPr>
        <w:t>ansias</w:t>
      </w:r>
      <w:r w:rsidR="00E76D8B" w:rsidRPr="00294070">
        <w:rPr>
          <w:rFonts w:ascii="Arial" w:hAnsi="Arial" w:cs="Arial"/>
          <w:color w:val="000000"/>
          <w:lang w:val="es-419"/>
        </w:rPr>
        <w:t xml:space="preserve"> </w:t>
      </w:r>
      <w:r w:rsidRPr="00294070">
        <w:rPr>
          <w:rFonts w:ascii="Arial" w:hAnsi="Arial" w:cs="Arial"/>
          <w:color w:val="000000"/>
          <w:lang w:val="es-419"/>
        </w:rPr>
        <w:t>de comer algo dulce en momentos estresantes</w:t>
      </w:r>
      <w:r w:rsidR="00E76D8B">
        <w:rPr>
          <w:rFonts w:ascii="Arial" w:hAnsi="Arial" w:cs="Arial"/>
          <w:color w:val="000000"/>
          <w:lang w:val="es-419"/>
        </w:rPr>
        <w:t>,</w:t>
      </w:r>
      <w:r w:rsidRPr="00294070">
        <w:rPr>
          <w:rFonts w:ascii="Arial" w:hAnsi="Arial" w:cs="Arial"/>
          <w:color w:val="000000"/>
          <w:lang w:val="es-419"/>
        </w:rPr>
        <w:t xml:space="preserve"> o comer para aliviar el estrés y sentirse mejor.</w:t>
      </w:r>
    </w:p>
    <w:p w14:paraId="3D0A9123" w14:textId="459081D9" w:rsidR="0049696A" w:rsidRPr="0049696A" w:rsidRDefault="0049696A" w:rsidP="0049696A">
      <w:pPr>
        <w:spacing w:line="240" w:lineRule="auto"/>
        <w:rPr>
          <w:rFonts w:ascii="Arial" w:hAnsi="Arial" w:cs="Arial"/>
          <w:lang w:val="es-ES"/>
        </w:rPr>
      </w:pPr>
      <w:r w:rsidRPr="00294070">
        <w:rPr>
          <w:rFonts w:ascii="Arial" w:hAnsi="Arial" w:cs="Arial"/>
          <w:lang w:val="es-419"/>
        </w:rPr>
        <w:t xml:space="preserve">Puede que un poquito de azúcar no sea un problema para un </w:t>
      </w:r>
      <w:r w:rsidRPr="00294070">
        <w:rPr>
          <w:rFonts w:ascii="Arial" w:hAnsi="Arial" w:cs="Arial"/>
          <w:color w:val="000000"/>
          <w:lang w:val="es-US"/>
        </w:rPr>
        <w:t xml:space="preserve">cavernícola que huye </w:t>
      </w:r>
      <w:r w:rsidR="00E76D8B">
        <w:rPr>
          <w:rFonts w:ascii="Arial" w:hAnsi="Arial" w:cs="Arial"/>
          <w:color w:val="000000"/>
          <w:lang w:val="es-US"/>
        </w:rPr>
        <w:t>para salvar su vida</w:t>
      </w:r>
      <w:r w:rsidRPr="00294070">
        <w:rPr>
          <w:rFonts w:ascii="Arial" w:hAnsi="Arial" w:cs="Arial"/>
          <w:color w:val="000000"/>
          <w:lang w:val="es-US"/>
        </w:rPr>
        <w:t xml:space="preserve">. </w:t>
      </w:r>
      <w:r w:rsidRPr="00294070">
        <w:rPr>
          <w:rFonts w:ascii="Arial" w:hAnsi="Arial" w:cs="Arial"/>
          <w:color w:val="000000"/>
          <w:lang w:val="es-419"/>
        </w:rPr>
        <w:t>Pero hoy en d</w:t>
      </w:r>
      <w:r w:rsidRPr="00294070">
        <w:rPr>
          <w:rFonts w:ascii="Arial" w:eastAsia="Malgun Gothic" w:hAnsi="Arial" w:cs="Arial"/>
          <w:color w:val="000000"/>
          <w:lang w:val="es-419"/>
        </w:rPr>
        <w:t>ía</w:t>
      </w:r>
      <w:r w:rsidRPr="00294070">
        <w:rPr>
          <w:rFonts w:ascii="Arial" w:hAnsi="Arial" w:cs="Arial"/>
          <w:color w:val="000000"/>
          <w:lang w:val="es-419"/>
        </w:rPr>
        <w:t xml:space="preserve">, crear el hábito de comer alimentos muy procesados </w:t>
      </w:r>
      <w:r w:rsidR="00AD6C6B">
        <w:rPr>
          <w:rFonts w:ascii="Arial" w:hAnsi="Arial" w:cs="Arial"/>
          <w:color w:val="000000"/>
          <w:lang w:val="es-419"/>
        </w:rPr>
        <w:t>y altos en</w:t>
      </w:r>
      <w:r w:rsidRPr="00294070">
        <w:rPr>
          <w:rFonts w:ascii="Arial" w:hAnsi="Arial" w:cs="Arial"/>
          <w:color w:val="000000"/>
          <w:lang w:val="es-419"/>
        </w:rPr>
        <w:t xml:space="preserve"> azúcar poco saludable, carbohidratos, grasas saturadas y exceso de sal ciertamente no es beneficioso para su salud. Su cuerpo debe encontrar una manera para manejar el estrés, y los alimentos dulces son la opción común de muchas personas. Este tipo de consumo aumenta sus niveles de azúcar en la sangre, su</w:t>
      </w:r>
      <w:r w:rsidR="00BB4B49">
        <w:rPr>
          <w:rFonts w:ascii="Arial" w:hAnsi="Arial" w:cs="Arial"/>
          <w:color w:val="000000"/>
          <w:lang w:val="es-419"/>
        </w:rPr>
        <w:t>s probabilidades</w:t>
      </w:r>
      <w:r w:rsidRPr="00294070">
        <w:rPr>
          <w:rFonts w:ascii="Arial" w:hAnsi="Arial" w:cs="Arial"/>
          <w:color w:val="000000"/>
          <w:lang w:val="es-419"/>
        </w:rPr>
        <w:t xml:space="preserve"> de tener prediabetes y su riesgo de </w:t>
      </w:r>
      <w:r w:rsidR="00BB4B49">
        <w:rPr>
          <w:rFonts w:ascii="Arial" w:hAnsi="Arial" w:cs="Arial"/>
          <w:color w:val="000000"/>
          <w:lang w:val="es-419"/>
        </w:rPr>
        <w:t>presentar</w:t>
      </w:r>
      <w:r w:rsidRPr="00294070">
        <w:rPr>
          <w:rFonts w:ascii="Arial" w:hAnsi="Arial" w:cs="Arial"/>
          <w:color w:val="000000"/>
          <w:lang w:val="es-419"/>
        </w:rPr>
        <w:t xml:space="preserve"> diabetes tipo 2. </w:t>
      </w:r>
      <w:r w:rsidRPr="0049696A">
        <w:rPr>
          <w:rFonts w:ascii="Arial" w:hAnsi="Arial" w:cs="Arial"/>
          <w:color w:val="000000"/>
          <w:lang w:val="es-ES"/>
        </w:rPr>
        <w:t>Entonces, ¿cuál es la alternativa?</w:t>
      </w:r>
    </w:p>
    <w:p w14:paraId="596EADE0" w14:textId="42E723AD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El programa de cambios de estilo de vida del 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DPP, dirigido por </w:t>
      </w:r>
      <w:r w:rsidRPr="00294070">
        <w:rPr>
          <w:rFonts w:ascii="Arial" w:hAnsi="Arial" w:cs="Arial"/>
          <w:color w:val="000000"/>
          <w:lang w:val="es-US"/>
        </w:rPr>
        <w:t xml:space="preserve">los Centros para el Control y la Prevención de Enfermedades (CDC), reconoce la importancia de manejar el estrés y cómo las herramientas eficaces para manejar el estrés ayudan a reducir su riesgo de </w:t>
      </w:r>
      <w:r w:rsidR="006F2544">
        <w:rPr>
          <w:rFonts w:ascii="Arial" w:hAnsi="Arial" w:cs="Arial"/>
          <w:color w:val="000000"/>
          <w:lang w:val="es-US"/>
        </w:rPr>
        <w:t>presentar</w:t>
      </w:r>
      <w:r w:rsidRPr="00294070">
        <w:rPr>
          <w:rFonts w:ascii="Arial" w:hAnsi="Arial" w:cs="Arial"/>
          <w:color w:val="000000"/>
          <w:lang w:val="es-US"/>
        </w:rPr>
        <w:t xml:space="preserve"> diabetes tipo 2. </w:t>
      </w:r>
      <w:r w:rsidRPr="00294070">
        <w:rPr>
          <w:rFonts w:ascii="Arial" w:hAnsi="Arial" w:cs="Arial"/>
          <w:color w:val="000000"/>
          <w:lang w:val="es-419"/>
        </w:rPr>
        <w:t>Aquí en [nombre del programa], vamos a conectarlo con otros participantes del programa que se pueden identificar con sus desafíos</w:t>
      </w:r>
      <w:r w:rsidR="00122BA1">
        <w:rPr>
          <w:rFonts w:ascii="Arial" w:hAnsi="Arial" w:cs="Arial"/>
          <w:color w:val="000000"/>
          <w:lang w:val="es-419"/>
        </w:rPr>
        <w:t>, y con</w:t>
      </w:r>
      <w:r w:rsidRPr="00294070">
        <w:rPr>
          <w:rFonts w:ascii="Arial" w:hAnsi="Arial" w:cs="Arial"/>
          <w:color w:val="000000"/>
          <w:lang w:val="es-419"/>
        </w:rPr>
        <w:t xml:space="preserve"> instructores de cambios de estilo de vida que pueden ayudarl</w:t>
      </w:r>
      <w:r w:rsidR="006F2544">
        <w:rPr>
          <w:rFonts w:ascii="Arial" w:hAnsi="Arial" w:cs="Arial"/>
          <w:color w:val="000000"/>
          <w:lang w:val="es-419"/>
        </w:rPr>
        <w:t>o</w:t>
      </w:r>
      <w:r w:rsidRPr="00294070">
        <w:rPr>
          <w:rFonts w:ascii="Arial" w:hAnsi="Arial" w:cs="Arial"/>
          <w:color w:val="000000"/>
          <w:lang w:val="es-419"/>
        </w:rPr>
        <w:t xml:space="preserve"> en su </w:t>
      </w:r>
      <w:r w:rsidR="006F2544">
        <w:rPr>
          <w:rFonts w:ascii="Arial" w:hAnsi="Arial" w:cs="Arial"/>
          <w:color w:val="000000"/>
          <w:lang w:val="es-419"/>
        </w:rPr>
        <w:t>camino hacia la</w:t>
      </w:r>
      <w:r w:rsidRPr="00294070">
        <w:rPr>
          <w:rFonts w:ascii="Arial" w:hAnsi="Arial" w:cs="Arial"/>
          <w:color w:val="000000"/>
          <w:lang w:val="es-419"/>
        </w:rPr>
        <w:t xml:space="preserve"> salud.</w:t>
      </w:r>
      <w:r w:rsidRPr="00294070">
        <w:rPr>
          <w:noProof/>
        </w:rPr>
        <w:drawing>
          <wp:anchor distT="0" distB="0" distL="114300" distR="114300" simplePos="0" relativeHeight="251659264" behindDoc="1" locked="0" layoutInCell="1" allowOverlap="1" wp14:anchorId="23F778E7" wp14:editId="67E5FA07">
            <wp:simplePos x="0" y="0"/>
            <wp:positionH relativeFrom="column">
              <wp:posOffset>4857750</wp:posOffset>
            </wp:positionH>
            <wp:positionV relativeFrom="paragraph">
              <wp:posOffset>322580</wp:posOffset>
            </wp:positionV>
            <wp:extent cx="1921510" cy="1441450"/>
            <wp:effectExtent l="0" t="7620" r="0" b="0"/>
            <wp:wrapTight wrapText="bothSides">
              <wp:wrapPolygon edited="0">
                <wp:start x="-86" y="21486"/>
                <wp:lineTo x="21329" y="21486"/>
                <wp:lineTo x="21329" y="362"/>
                <wp:lineTo x="-86" y="362"/>
                <wp:lineTo x="-86" y="214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151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15321" w14:textId="1A47AC26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B5BCA6" wp14:editId="631331E6">
                <wp:simplePos x="0" y="0"/>
                <wp:positionH relativeFrom="column">
                  <wp:posOffset>5099050</wp:posOffset>
                </wp:positionH>
                <wp:positionV relativeFrom="paragraph">
                  <wp:posOffset>579755</wp:posOffset>
                </wp:positionV>
                <wp:extent cx="1473200" cy="635"/>
                <wp:effectExtent l="0" t="0" r="0" b="635"/>
                <wp:wrapTight wrapText="bothSides">
                  <wp:wrapPolygon edited="0">
                    <wp:start x="0" y="0"/>
                    <wp:lineTo x="0" y="21019"/>
                    <wp:lineTo x="21228" y="21019"/>
                    <wp:lineTo x="21228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6E3FA9" w14:textId="09B6A4AE" w:rsidR="0049696A" w:rsidRPr="009577C2" w:rsidRDefault="006F2544" w:rsidP="0049696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 xml:space="preserve">La </w:t>
                            </w:r>
                            <w:r w:rsidR="0049696A" w:rsidRPr="00294070"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 xml:space="preserve">Instructora Jillian usa el ejercicio y estar </w:t>
                            </w:r>
                            <w:r w:rsidR="00B851B3"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>al aire libre</w:t>
                            </w:r>
                            <w:r w:rsidR="0049696A" w:rsidRPr="00294070"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 xml:space="preserve"> como formas de aliviar estrés.</w:t>
                            </w:r>
                            <w:r w:rsidR="0049696A" w:rsidRPr="009577C2">
                              <w:rPr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5B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45.65pt;width:116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" stroked="f">
                <v:textbox style="mso-fit-shape-to-text:t" inset="0,0,0,0">
                  <w:txbxContent>
                    <w:p w14:paraId="726E3FA9" w14:textId="09B6A4AE" w:rsidR="0049696A" w:rsidRPr="009577C2" w:rsidRDefault="006F2544" w:rsidP="0049696A">
                      <w:pPr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  <w:t xml:space="preserve">La </w:t>
                      </w:r>
                      <w:r w:rsidR="0049696A" w:rsidRPr="00294070"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  <w:t xml:space="preserve">Instructora Jillian usa el ejercicio y estar </w:t>
                      </w:r>
                      <w:r w:rsidR="00B851B3"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  <w:t>al aire libre</w:t>
                      </w:r>
                      <w:r w:rsidR="0049696A" w:rsidRPr="00294070"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  <w:t xml:space="preserve"> como formas de aliviar estrés.</w:t>
                      </w:r>
                      <w:r w:rsidR="0049696A" w:rsidRPr="009577C2">
                        <w:rPr>
                          <w:i/>
                          <w:iCs/>
                          <w:sz w:val="18"/>
                          <w:szCs w:val="18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94070">
        <w:rPr>
          <w:rFonts w:ascii="Arial" w:hAnsi="Arial" w:cs="Arial"/>
          <w:lang w:val="es-419"/>
        </w:rPr>
        <w:t>Para Jillian, esto significa ofrecer a sus participantes una “variedad de opciones para manejar el estrés”</w:t>
      </w:r>
      <w:r w:rsidR="003F2EC2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</w:t>
      </w:r>
      <w:r w:rsidR="003F2EC2">
        <w:rPr>
          <w:rFonts w:ascii="Arial" w:hAnsi="Arial" w:cs="Arial"/>
          <w:lang w:val="es-419"/>
        </w:rPr>
        <w:t>al sugerir</w:t>
      </w:r>
      <w:r w:rsidRPr="00294070">
        <w:rPr>
          <w:rFonts w:ascii="Arial" w:hAnsi="Arial" w:cs="Arial"/>
          <w:lang w:val="es-419"/>
        </w:rPr>
        <w:t xml:space="preserve"> varias actividades para que puedan determinar qué funcionará para ellos. Manejar </w:t>
      </w:r>
      <w:r w:rsidR="009E3A30">
        <w:rPr>
          <w:rFonts w:ascii="Arial" w:hAnsi="Arial" w:cs="Arial"/>
          <w:lang w:val="es-419"/>
        </w:rPr>
        <w:t>el</w:t>
      </w:r>
      <w:r w:rsidRPr="00294070">
        <w:rPr>
          <w:rFonts w:ascii="Arial" w:hAnsi="Arial" w:cs="Arial"/>
          <w:lang w:val="es-419"/>
        </w:rPr>
        <w:t xml:space="preserve"> estrés no tiene que ser una meta imposible, </w:t>
      </w:r>
      <w:r w:rsidR="009E3A30">
        <w:rPr>
          <w:rFonts w:ascii="Arial" w:hAnsi="Arial" w:cs="Arial"/>
          <w:lang w:val="es-419"/>
        </w:rPr>
        <w:t>pero en camb</w:t>
      </w:r>
      <w:r w:rsidR="00641FE2">
        <w:rPr>
          <w:rFonts w:ascii="Arial" w:hAnsi="Arial" w:cs="Arial"/>
          <w:lang w:val="es-419"/>
        </w:rPr>
        <w:t>i</w:t>
      </w:r>
      <w:r w:rsidR="009E3A30">
        <w:rPr>
          <w:rFonts w:ascii="Arial" w:hAnsi="Arial" w:cs="Arial"/>
          <w:lang w:val="es-419"/>
        </w:rPr>
        <w:t>o puede que s</w:t>
      </w:r>
      <w:r w:rsidR="00641FE2">
        <w:rPr>
          <w:rFonts w:ascii="Arial" w:hAnsi="Arial" w:cs="Arial"/>
          <w:lang w:val="es-419"/>
        </w:rPr>
        <w:t>ignifique</w:t>
      </w:r>
      <w:r w:rsidRPr="00294070">
        <w:rPr>
          <w:rFonts w:ascii="Arial" w:hAnsi="Arial" w:cs="Arial"/>
          <w:lang w:val="es-419"/>
        </w:rPr>
        <w:t xml:space="preserve"> </w:t>
      </w:r>
      <w:r w:rsidR="009E3A30">
        <w:rPr>
          <w:rFonts w:ascii="Arial" w:hAnsi="Arial" w:cs="Arial"/>
          <w:lang w:val="es-419"/>
        </w:rPr>
        <w:t>encontrar</w:t>
      </w:r>
      <w:r w:rsidRPr="00294070">
        <w:rPr>
          <w:rFonts w:ascii="Arial" w:hAnsi="Arial" w:cs="Arial"/>
          <w:lang w:val="es-419"/>
        </w:rPr>
        <w:t xml:space="preserve"> tiempo para las actividades que ya sabe que l</w:t>
      </w:r>
      <w:r w:rsidR="009E3A30">
        <w:rPr>
          <w:rFonts w:ascii="Arial" w:hAnsi="Arial" w:cs="Arial"/>
          <w:lang w:val="es-419"/>
        </w:rPr>
        <w:t>o</w:t>
      </w:r>
      <w:r w:rsidRPr="00294070">
        <w:rPr>
          <w:rFonts w:ascii="Arial" w:hAnsi="Arial" w:cs="Arial"/>
          <w:lang w:val="es-419"/>
        </w:rPr>
        <w:t xml:space="preserve"> renuevan. Ella dice que su meta es lograr que los participantes “</w:t>
      </w:r>
      <w:r w:rsidR="009E3A30">
        <w:rPr>
          <w:rFonts w:ascii="Arial" w:hAnsi="Arial" w:cs="Arial"/>
          <w:lang w:val="es-419"/>
        </w:rPr>
        <w:t>consideren</w:t>
      </w:r>
      <w:r w:rsidR="009E3A30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el manejo del estrés de una manera diferente. Se trata de encontrar formas creativas para reducir el estrés</w:t>
      </w:r>
      <w:r w:rsidR="00FE45CB">
        <w:rPr>
          <w:rFonts w:ascii="Arial" w:hAnsi="Arial" w:cs="Arial"/>
          <w:lang w:val="es-419"/>
        </w:rPr>
        <w:t>”</w:t>
      </w:r>
      <w:r w:rsidRPr="00294070">
        <w:rPr>
          <w:rFonts w:ascii="Arial" w:hAnsi="Arial" w:cs="Arial"/>
          <w:lang w:val="es-419"/>
        </w:rPr>
        <w:t>.</w:t>
      </w:r>
    </w:p>
    <w:p w14:paraId="61AEC9EA" w14:textId="7295296C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Algunos de los </w:t>
      </w:r>
      <w:r w:rsidR="009E3A30">
        <w:rPr>
          <w:rFonts w:ascii="Arial" w:hAnsi="Arial" w:cs="Arial"/>
          <w:lang w:val="es-419"/>
        </w:rPr>
        <w:t>principales</w:t>
      </w:r>
      <w:r w:rsidR="009E3A30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 xml:space="preserve">consejos de Jillian para manejar el estrés incluyen: </w:t>
      </w:r>
    </w:p>
    <w:p w14:paraId="0985074E" w14:textId="394BD7FC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t>Piense en lo que lo renueva</w:t>
      </w:r>
      <w:r w:rsidRPr="00294070">
        <w:rPr>
          <w:rFonts w:ascii="Arial" w:hAnsi="Arial" w:cs="Arial"/>
          <w:lang w:val="es-419"/>
        </w:rPr>
        <w:t>. Puede ser cualquier actividad (aparte de comer), siempre que sea algo que lo ayude a relajar</w:t>
      </w:r>
      <w:r w:rsidR="006B1369">
        <w:rPr>
          <w:rFonts w:ascii="Arial" w:hAnsi="Arial" w:cs="Arial"/>
          <w:lang w:val="es-419"/>
        </w:rPr>
        <w:t>se</w:t>
      </w:r>
      <w:r w:rsidRPr="00294070">
        <w:rPr>
          <w:rFonts w:ascii="Arial" w:hAnsi="Arial" w:cs="Arial"/>
          <w:lang w:val="es-419"/>
        </w:rPr>
        <w:t xml:space="preserve">. Intente escribir una lista de las actividades que reducen su estrés. </w:t>
      </w:r>
    </w:p>
    <w:p w14:paraId="4F75E106" w14:textId="70B468B2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lastRenderedPageBreak/>
        <w:t xml:space="preserve">Sea intencional con </w:t>
      </w:r>
      <w:r>
        <w:rPr>
          <w:rFonts w:ascii="Arial" w:hAnsi="Arial" w:cs="Arial"/>
          <w:b/>
          <w:bCs/>
          <w:lang w:val="es-419"/>
        </w:rPr>
        <w:t>s</w:t>
      </w:r>
      <w:r w:rsidRPr="00294070">
        <w:rPr>
          <w:rFonts w:ascii="Arial" w:hAnsi="Arial" w:cs="Arial"/>
          <w:b/>
          <w:bCs/>
          <w:lang w:val="es-419"/>
        </w:rPr>
        <w:t>u descanso</w:t>
      </w:r>
      <w:r w:rsidRPr="00294070">
        <w:rPr>
          <w:rFonts w:ascii="Arial" w:hAnsi="Arial" w:cs="Arial"/>
          <w:lang w:val="es-419"/>
        </w:rPr>
        <w:t xml:space="preserve">. Decida cuándo va a tomar un descanso para renovarse. Para asegurarse </w:t>
      </w:r>
      <w:r w:rsidR="000403CF">
        <w:rPr>
          <w:rFonts w:ascii="Arial" w:hAnsi="Arial" w:cs="Arial"/>
          <w:lang w:val="es-419"/>
        </w:rPr>
        <w:t xml:space="preserve">de </w:t>
      </w:r>
      <w:r w:rsidRPr="00294070">
        <w:rPr>
          <w:rFonts w:ascii="Arial" w:hAnsi="Arial" w:cs="Arial"/>
          <w:lang w:val="es-419"/>
        </w:rPr>
        <w:t>que lo hará, ponga un</w:t>
      </w:r>
      <w:r w:rsidR="006B1369">
        <w:rPr>
          <w:rFonts w:ascii="Arial" w:hAnsi="Arial" w:cs="Arial"/>
          <w:lang w:val="es-419"/>
        </w:rPr>
        <w:t>a alarma</w:t>
      </w:r>
      <w:r w:rsidRPr="00294070">
        <w:rPr>
          <w:rFonts w:ascii="Arial" w:hAnsi="Arial" w:cs="Arial"/>
          <w:lang w:val="es-419"/>
        </w:rPr>
        <w:t xml:space="preserve"> o </w:t>
      </w:r>
      <w:r w:rsidR="006B1369">
        <w:rPr>
          <w:rFonts w:ascii="Arial" w:hAnsi="Arial" w:cs="Arial"/>
          <w:lang w:val="es-419"/>
        </w:rPr>
        <w:t>agregue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un recordatorio a su calendario.</w:t>
      </w:r>
    </w:p>
    <w:p w14:paraId="78468B07" w14:textId="508762E5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t>Salga.</w:t>
      </w:r>
      <w:r w:rsidRPr="00294070">
        <w:rPr>
          <w:rFonts w:ascii="Arial" w:hAnsi="Arial" w:cs="Arial"/>
          <w:lang w:val="es-419"/>
        </w:rPr>
        <w:t xml:space="preserve"> </w:t>
      </w:r>
      <w:r w:rsidR="006B1369">
        <w:rPr>
          <w:rFonts w:ascii="Arial" w:hAnsi="Arial" w:cs="Arial"/>
          <w:lang w:val="es-419"/>
        </w:rPr>
        <w:t>Haga</w:t>
      </w:r>
      <w:r w:rsidRPr="00294070">
        <w:rPr>
          <w:rFonts w:ascii="Arial" w:hAnsi="Arial" w:cs="Arial"/>
          <w:lang w:val="es-419"/>
        </w:rPr>
        <w:t xml:space="preserve"> una caminata o simplemente salga afuera para disfrutar del aire fresco.</w:t>
      </w:r>
    </w:p>
    <w:p w14:paraId="4550824E" w14:textId="232D75C1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t>Muévase.</w:t>
      </w:r>
      <w:r w:rsidRPr="00294070">
        <w:rPr>
          <w:rFonts w:ascii="Arial" w:hAnsi="Arial" w:cs="Arial"/>
          <w:lang w:val="es-419"/>
        </w:rPr>
        <w:t xml:space="preserve"> Libere el estrés </w:t>
      </w:r>
      <w:r w:rsidR="006B1369">
        <w:rPr>
          <w:rFonts w:ascii="Arial" w:hAnsi="Arial" w:cs="Arial"/>
          <w:lang w:val="es-419"/>
        </w:rPr>
        <w:t>acumulado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="006B1369">
        <w:rPr>
          <w:rFonts w:ascii="Arial" w:hAnsi="Arial" w:cs="Arial"/>
          <w:lang w:val="es-419"/>
        </w:rPr>
        <w:t>bailando</w:t>
      </w:r>
      <w:r w:rsidRPr="00294070">
        <w:rPr>
          <w:rFonts w:ascii="Arial" w:hAnsi="Arial" w:cs="Arial"/>
          <w:lang w:val="es-419"/>
        </w:rPr>
        <w:t xml:space="preserve"> o </w:t>
      </w:r>
      <w:r w:rsidR="006B1369">
        <w:rPr>
          <w:rFonts w:ascii="Arial" w:hAnsi="Arial" w:cs="Arial"/>
          <w:lang w:val="es-419"/>
        </w:rPr>
        <w:t xml:space="preserve">haciendo </w:t>
      </w:r>
      <w:r w:rsidRPr="00294070">
        <w:rPr>
          <w:rFonts w:ascii="Arial" w:hAnsi="Arial" w:cs="Arial"/>
          <w:lang w:val="es-419"/>
        </w:rPr>
        <w:t xml:space="preserve">una actividad física para que su corazón empiece a bombear. También puede </w:t>
      </w:r>
      <w:r w:rsidR="006B1369">
        <w:rPr>
          <w:rFonts w:ascii="Arial" w:hAnsi="Arial" w:cs="Arial"/>
          <w:lang w:val="es-419"/>
        </w:rPr>
        <w:t>dar un paseo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o hacer estiramientos.</w:t>
      </w:r>
    </w:p>
    <w:p w14:paraId="3CA3C06E" w14:textId="4AA3E7F3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t>Organícese.</w:t>
      </w:r>
      <w:r w:rsidRPr="00294070">
        <w:rPr>
          <w:rFonts w:ascii="Arial" w:hAnsi="Arial" w:cs="Arial"/>
          <w:lang w:val="es-419"/>
        </w:rPr>
        <w:t xml:space="preserve"> Algunas veces </w:t>
      </w:r>
      <w:r w:rsidR="006B1369">
        <w:rPr>
          <w:rFonts w:ascii="Arial" w:hAnsi="Arial" w:cs="Arial"/>
          <w:lang w:val="es-419"/>
        </w:rPr>
        <w:t>hacer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una lista de tareas, ordenar un espacio u organizar un cajón puede</w:t>
      </w:r>
      <w:r w:rsidR="007850A1">
        <w:rPr>
          <w:rFonts w:ascii="Arial" w:hAnsi="Arial" w:cs="Arial"/>
          <w:lang w:val="es-419"/>
        </w:rPr>
        <w:t>n</w:t>
      </w:r>
      <w:r w:rsidRPr="00294070">
        <w:rPr>
          <w:rFonts w:ascii="Arial" w:hAnsi="Arial" w:cs="Arial"/>
          <w:lang w:val="es-419"/>
        </w:rPr>
        <w:t xml:space="preserve"> aclarar su cabeza. </w:t>
      </w:r>
    </w:p>
    <w:p w14:paraId="711A0A7C" w14:textId="1211AA9C" w:rsidR="0049696A" w:rsidRPr="00294070" w:rsidRDefault="0049696A" w:rsidP="0049696A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b/>
          <w:bCs/>
          <w:lang w:val="es-419"/>
        </w:rPr>
        <w:t>Descargue sus pensamientos.</w:t>
      </w:r>
      <w:r w:rsidRPr="00294070">
        <w:rPr>
          <w:rFonts w:ascii="Arial" w:hAnsi="Arial" w:cs="Arial"/>
          <w:lang w:val="es-419"/>
        </w:rPr>
        <w:t xml:space="preserve"> En un papel, escriba todas las cosas </w:t>
      </w:r>
      <w:r w:rsidR="006B1369">
        <w:rPr>
          <w:rFonts w:ascii="Arial" w:hAnsi="Arial" w:cs="Arial"/>
          <w:lang w:val="es-419"/>
        </w:rPr>
        <w:t>que dan vueltas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 xml:space="preserve">en su </w:t>
      </w:r>
      <w:r w:rsidR="001203ED">
        <w:rPr>
          <w:rFonts w:ascii="Arial" w:hAnsi="Arial" w:cs="Arial"/>
          <w:lang w:val="es-419"/>
        </w:rPr>
        <w:t>cabeza</w:t>
      </w:r>
      <w:r w:rsidR="00CE3F6F">
        <w:rPr>
          <w:rFonts w:ascii="Arial" w:hAnsi="Arial" w:cs="Arial"/>
          <w:lang w:val="es-419"/>
        </w:rPr>
        <w:t xml:space="preserve"> para</w:t>
      </w:r>
      <w:r w:rsidR="006B1369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 xml:space="preserve">crear espacio para pensamientos más </w:t>
      </w:r>
      <w:r w:rsidR="006B1369">
        <w:rPr>
          <w:rFonts w:ascii="Arial" w:hAnsi="Arial" w:cs="Arial"/>
          <w:lang w:val="es-419"/>
        </w:rPr>
        <w:t>calmos</w:t>
      </w:r>
      <w:r w:rsidRPr="00294070">
        <w:rPr>
          <w:rFonts w:ascii="Arial" w:hAnsi="Arial" w:cs="Arial"/>
          <w:lang w:val="es-419"/>
        </w:rPr>
        <w:t>.</w:t>
      </w:r>
    </w:p>
    <w:p w14:paraId="0F111EAD" w14:textId="2919A8EA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Con </w:t>
      </w:r>
      <w:r w:rsidR="001203ED">
        <w:rPr>
          <w:rFonts w:ascii="Arial" w:hAnsi="Arial" w:cs="Arial"/>
          <w:lang w:val="es-419"/>
        </w:rPr>
        <w:t>este tipo de enfoque</w:t>
      </w:r>
      <w:r w:rsidRPr="00294070">
        <w:rPr>
          <w:rFonts w:ascii="Arial" w:hAnsi="Arial" w:cs="Arial"/>
          <w:lang w:val="es-419"/>
        </w:rPr>
        <w:t xml:space="preserve"> es posible encontrar pausas en su día para minimizar el estrés sin recurrir a la comida para </w:t>
      </w:r>
      <w:r w:rsidR="001203ED">
        <w:rPr>
          <w:rFonts w:ascii="Arial" w:hAnsi="Arial" w:cs="Arial"/>
          <w:lang w:val="es-419"/>
        </w:rPr>
        <w:t>reconfortarse</w:t>
      </w:r>
      <w:r w:rsidRPr="00294070">
        <w:rPr>
          <w:rFonts w:ascii="Arial" w:hAnsi="Arial" w:cs="Arial"/>
          <w:lang w:val="es-419"/>
        </w:rPr>
        <w:t>. Técnicas como estas y otras ofrecidas por [nombre del programa] no sólo lo ayudan a sentirse mejor emocionalmente, sino que también lo apoyan en sus esfuerzos para vivir una vida más saludable</w:t>
      </w:r>
      <w:r w:rsidR="001203ED">
        <w:rPr>
          <w:rFonts w:ascii="Arial" w:hAnsi="Arial" w:cs="Arial"/>
          <w:lang w:val="es-419"/>
        </w:rPr>
        <w:t xml:space="preserve"> en general</w:t>
      </w:r>
      <w:r w:rsidRPr="00294070">
        <w:rPr>
          <w:rFonts w:ascii="Arial" w:hAnsi="Arial" w:cs="Arial"/>
          <w:lang w:val="es-419"/>
        </w:rPr>
        <w:t>.</w:t>
      </w:r>
    </w:p>
    <w:p w14:paraId="1ED28E6B" w14:textId="410566AD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Para explicar los beneficios del programa de cambios de estilo de vida del 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DPP, Jillian dice</w:t>
      </w:r>
      <w:r w:rsidR="00A82CF7">
        <w:rPr>
          <w:rFonts w:ascii="Arial" w:hAnsi="Arial" w:cs="Arial"/>
          <w:lang w:val="es-419"/>
        </w:rPr>
        <w:t>:</w:t>
      </w:r>
      <w:r w:rsidRPr="00294070">
        <w:rPr>
          <w:rFonts w:ascii="Arial" w:hAnsi="Arial" w:cs="Arial"/>
          <w:lang w:val="es-419"/>
        </w:rPr>
        <w:t xml:space="preserve"> “El programa de cambios de estilo de vida no es solo para enseñarle cosas</w:t>
      </w:r>
      <w:r w:rsidR="003324D7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todos ya tienen una idea de lo que es saludable. La magia está en </w:t>
      </w:r>
      <w:r w:rsidR="003324D7">
        <w:rPr>
          <w:rFonts w:ascii="Arial" w:hAnsi="Arial" w:cs="Arial"/>
          <w:lang w:val="es-419"/>
        </w:rPr>
        <w:t>adoptar</w:t>
      </w:r>
      <w:r w:rsidR="003324D7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hábitos saludables. El programa l</w:t>
      </w:r>
      <w:r w:rsidR="003324D7">
        <w:rPr>
          <w:rFonts w:ascii="Arial" w:hAnsi="Arial" w:cs="Arial"/>
          <w:lang w:val="es-419"/>
        </w:rPr>
        <w:t>o</w:t>
      </w:r>
      <w:r w:rsidRPr="00294070">
        <w:rPr>
          <w:rFonts w:ascii="Arial" w:hAnsi="Arial" w:cs="Arial"/>
          <w:lang w:val="es-419"/>
        </w:rPr>
        <w:t xml:space="preserve"> ayuda a tomar decisiones más saludables a diario”</w:t>
      </w:r>
      <w:r w:rsidR="003F2EC2">
        <w:rPr>
          <w:rFonts w:ascii="Arial" w:hAnsi="Arial" w:cs="Arial"/>
          <w:lang w:val="es-419"/>
        </w:rPr>
        <w:t>.</w:t>
      </w:r>
    </w:p>
    <w:p w14:paraId="0EAE61DC" w14:textId="7A1D1C9F" w:rsidR="0049696A" w:rsidRPr="00294070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Con la ayuda de instructores de cambios de estilo de vida como Jillian, algunas de esas decisiones pueden llevar a un mejor manejo del estrés y</w:t>
      </w:r>
      <w:r w:rsidR="003324D7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por consiguiente, a un estilo de vida más saludable. A través del programa, puede recibir apoyo para </w:t>
      </w:r>
      <w:r w:rsidR="00660178">
        <w:rPr>
          <w:rFonts w:ascii="Arial" w:hAnsi="Arial" w:cs="Arial"/>
          <w:lang w:val="es-419"/>
        </w:rPr>
        <w:t>adoptar</w:t>
      </w:r>
      <w:r w:rsidRPr="00294070">
        <w:rPr>
          <w:rFonts w:ascii="Arial" w:hAnsi="Arial" w:cs="Arial"/>
          <w:lang w:val="es-419"/>
        </w:rPr>
        <w:t xml:space="preserve"> hábitos que l</w:t>
      </w:r>
      <w:r w:rsidR="003324D7">
        <w:rPr>
          <w:rFonts w:ascii="Arial" w:hAnsi="Arial" w:cs="Arial"/>
          <w:lang w:val="es-419"/>
        </w:rPr>
        <w:t>o</w:t>
      </w:r>
      <w:r w:rsidRPr="00294070">
        <w:rPr>
          <w:rFonts w:ascii="Arial" w:hAnsi="Arial" w:cs="Arial"/>
          <w:lang w:val="es-419"/>
        </w:rPr>
        <w:t xml:space="preserve"> ayud</w:t>
      </w:r>
      <w:r w:rsidR="005A183E">
        <w:rPr>
          <w:rFonts w:ascii="Arial" w:hAnsi="Arial" w:cs="Arial"/>
          <w:lang w:val="es-419"/>
        </w:rPr>
        <w:t>e</w:t>
      </w:r>
      <w:r w:rsidRPr="00294070">
        <w:rPr>
          <w:rFonts w:ascii="Arial" w:hAnsi="Arial" w:cs="Arial"/>
          <w:lang w:val="es-419"/>
        </w:rPr>
        <w:t xml:space="preserve">n a reducir el estrés. </w:t>
      </w:r>
    </w:p>
    <w:p w14:paraId="52ECF73C" w14:textId="3128EE98" w:rsidR="0049696A" w:rsidRDefault="0049696A" w:rsidP="0049696A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¿Quiere saber cómo puede involucrarse y aprender más sobre cómo manejar el estrés y reducir el riesgo de </w:t>
      </w:r>
      <w:r w:rsidR="003324D7">
        <w:rPr>
          <w:rFonts w:ascii="Arial" w:hAnsi="Arial" w:cs="Arial"/>
          <w:lang w:val="es-419"/>
        </w:rPr>
        <w:t>presentar</w:t>
      </w:r>
      <w:r w:rsidRPr="00294070">
        <w:rPr>
          <w:rFonts w:ascii="Arial" w:hAnsi="Arial" w:cs="Arial"/>
          <w:lang w:val="es-419"/>
        </w:rPr>
        <w:t xml:space="preserve"> diabetes tipo 2? </w:t>
      </w:r>
      <w:r w:rsidR="005C37FA">
        <w:rPr>
          <w:rFonts w:ascii="Arial" w:hAnsi="Arial" w:cs="Arial"/>
          <w:lang w:val="es-419"/>
        </w:rPr>
        <w:t>Para obtener más información, v</w:t>
      </w:r>
      <w:r w:rsidRPr="00294070">
        <w:rPr>
          <w:rFonts w:ascii="Arial" w:hAnsi="Arial" w:cs="Arial"/>
          <w:lang w:val="es-419"/>
        </w:rPr>
        <w:t>isite [</w:t>
      </w:r>
      <w:r w:rsidRPr="00DD35CC">
        <w:rPr>
          <w:rFonts w:ascii="Arial" w:hAnsi="Arial" w:cs="Arial"/>
          <w:highlight w:val="yellow"/>
          <w:lang w:val="es-419"/>
        </w:rPr>
        <w:t>nombre del sitio del programa</w:t>
      </w:r>
      <w:r w:rsidRPr="00294070">
        <w:rPr>
          <w:rFonts w:ascii="Arial" w:hAnsi="Arial" w:cs="Arial"/>
          <w:lang w:val="es-419"/>
        </w:rPr>
        <w:t xml:space="preserve">], parte del programa de cambios de estilo de vida del 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 dirigido por los CDC. Nuestras sesiones tienen lugar [</w:t>
      </w:r>
      <w:r w:rsidRPr="00DD35CC">
        <w:rPr>
          <w:rFonts w:ascii="Arial" w:hAnsi="Arial" w:cs="Arial"/>
          <w:highlight w:val="yellow"/>
          <w:lang w:val="es-419"/>
        </w:rPr>
        <w:t>inserte detalles sobre hora, lugar, en persona o virtual, etc.</w:t>
      </w:r>
      <w:r w:rsidRPr="00294070">
        <w:rPr>
          <w:rFonts w:ascii="Arial" w:hAnsi="Arial" w:cs="Arial"/>
          <w:lang w:val="es-419"/>
        </w:rPr>
        <w:t xml:space="preserve">]. </w:t>
      </w:r>
    </w:p>
    <w:p w14:paraId="18B06D94" w14:textId="436885A1" w:rsidR="00CE03A2" w:rsidRDefault="00CE03A2" w:rsidP="0049696A">
      <w:pPr>
        <w:rPr>
          <w:rFonts w:ascii="Arial" w:hAnsi="Arial" w:cs="Arial"/>
          <w:lang w:val="es-419"/>
        </w:rPr>
      </w:pPr>
    </w:p>
    <w:p w14:paraId="36C658B5" w14:textId="76034FF1" w:rsidR="00CE03A2" w:rsidRPr="00294070" w:rsidRDefault="00CE03A2" w:rsidP="00CE03A2">
      <w:pPr>
        <w:pStyle w:val="Heading1"/>
        <w:spacing w:before="0" w:line="240" w:lineRule="auto"/>
        <w:rPr>
          <w:lang w:val="es-419"/>
        </w:rPr>
      </w:pPr>
      <w:r w:rsidRPr="00294070">
        <w:rPr>
          <w:lang w:val="es-419"/>
        </w:rPr>
        <w:t xml:space="preserve">Ejemplo </w:t>
      </w:r>
      <w:r w:rsidR="003324D7">
        <w:rPr>
          <w:lang w:val="es-419"/>
        </w:rPr>
        <w:t>de</w:t>
      </w:r>
      <w:r w:rsidRPr="00294070">
        <w:rPr>
          <w:lang w:val="es-419"/>
        </w:rPr>
        <w:t xml:space="preserve"> boletín electrónico </w:t>
      </w:r>
    </w:p>
    <w:p w14:paraId="7245F077" w14:textId="77777777" w:rsidR="00CE03A2" w:rsidRPr="00CE03A2" w:rsidRDefault="00CE03A2" w:rsidP="00CE03A2">
      <w:pPr>
        <w:keepNext/>
        <w:keepLines/>
        <w:spacing w:after="0" w:line="240" w:lineRule="auto"/>
        <w:rPr>
          <w:rFonts w:ascii="Arial" w:hAnsi="Arial" w:cs="Arial"/>
          <w:i/>
          <w:sz w:val="20"/>
          <w:lang w:val="es-ES"/>
        </w:rPr>
      </w:pPr>
    </w:p>
    <w:p w14:paraId="002707D6" w14:textId="2BC312A7" w:rsidR="00CE03A2" w:rsidRPr="00294070" w:rsidRDefault="00CE03A2" w:rsidP="00CE03A2">
      <w:pPr>
        <w:keepNext/>
        <w:keepLines/>
        <w:spacing w:after="0" w:line="240" w:lineRule="auto"/>
        <w:rPr>
          <w:rFonts w:ascii="Arial" w:hAnsi="Arial" w:cs="Arial"/>
          <w:i/>
          <w:sz w:val="20"/>
          <w:szCs w:val="20"/>
          <w:lang w:val="es-419"/>
        </w:rPr>
      </w:pPr>
      <w:r w:rsidRPr="00294070">
        <w:rPr>
          <w:rFonts w:ascii="Arial" w:hAnsi="Arial" w:cs="Arial"/>
          <w:i/>
          <w:sz w:val="20"/>
          <w:lang w:val="es-419"/>
        </w:rPr>
        <w:t xml:space="preserve">Para usar: </w:t>
      </w:r>
      <w:r w:rsidR="005A183E">
        <w:rPr>
          <w:rFonts w:ascii="Arial" w:hAnsi="Arial" w:cs="Arial"/>
          <w:i/>
          <w:sz w:val="20"/>
          <w:lang w:val="es-419"/>
        </w:rPr>
        <w:t>e</w:t>
      </w:r>
      <w:r w:rsidRPr="00294070">
        <w:rPr>
          <w:rFonts w:ascii="Arial" w:hAnsi="Arial" w:cs="Arial"/>
          <w:i/>
          <w:sz w:val="20"/>
          <w:lang w:val="es-419"/>
        </w:rPr>
        <w:t xml:space="preserve">l siguiente ejemplo </w:t>
      </w:r>
      <w:r w:rsidR="00B734BC">
        <w:rPr>
          <w:rFonts w:ascii="Arial" w:hAnsi="Arial" w:cs="Arial"/>
          <w:i/>
          <w:sz w:val="20"/>
          <w:lang w:val="es-419"/>
        </w:rPr>
        <w:t>de</w:t>
      </w:r>
      <w:r w:rsidRPr="00294070">
        <w:rPr>
          <w:rFonts w:ascii="Arial" w:hAnsi="Arial" w:cs="Arial"/>
          <w:i/>
          <w:sz w:val="20"/>
          <w:lang w:val="es-419"/>
        </w:rPr>
        <w:t xml:space="preserve"> boletín electrónico se puede usar para promover el programa en boletines electrónicos y </w:t>
      </w:r>
      <w:r w:rsidR="00B734BC">
        <w:rPr>
          <w:rFonts w:ascii="Arial" w:hAnsi="Arial" w:cs="Arial"/>
          <w:i/>
          <w:sz w:val="20"/>
          <w:lang w:val="es-419"/>
        </w:rPr>
        <w:t>envíos masivos de mensajes</w:t>
      </w:r>
      <w:r w:rsidRPr="00294070">
        <w:rPr>
          <w:rFonts w:ascii="Arial" w:hAnsi="Arial" w:cs="Arial"/>
          <w:i/>
          <w:sz w:val="20"/>
          <w:lang w:val="es-419"/>
        </w:rPr>
        <w:t xml:space="preserve"> electrónico</w:t>
      </w:r>
      <w:r w:rsidR="00B734BC">
        <w:rPr>
          <w:rFonts w:ascii="Arial" w:hAnsi="Arial" w:cs="Arial"/>
          <w:i/>
          <w:sz w:val="20"/>
          <w:lang w:val="es-419"/>
        </w:rPr>
        <w:t>s</w:t>
      </w:r>
      <w:r w:rsidRPr="00294070">
        <w:rPr>
          <w:rFonts w:ascii="Arial" w:hAnsi="Arial" w:cs="Arial"/>
          <w:i/>
          <w:sz w:val="20"/>
          <w:lang w:val="es-419"/>
        </w:rPr>
        <w:t xml:space="preserve">. Considere </w:t>
      </w:r>
      <w:r w:rsidR="00B734BC">
        <w:rPr>
          <w:rFonts w:ascii="Arial" w:hAnsi="Arial" w:cs="Arial"/>
          <w:i/>
          <w:sz w:val="20"/>
          <w:lang w:val="es-419"/>
        </w:rPr>
        <w:t>incluirlo en</w:t>
      </w:r>
      <w:r w:rsidRPr="00294070">
        <w:rPr>
          <w:rFonts w:ascii="Arial" w:hAnsi="Arial" w:cs="Arial"/>
          <w:i/>
          <w:sz w:val="20"/>
          <w:lang w:val="es-419"/>
        </w:rPr>
        <w:t xml:space="preserve"> un boletín comunitario, un boletín de </w:t>
      </w:r>
      <w:r w:rsidR="00B734BC">
        <w:rPr>
          <w:rFonts w:ascii="Arial" w:hAnsi="Arial" w:cs="Arial"/>
          <w:i/>
          <w:sz w:val="20"/>
          <w:lang w:val="es-419"/>
        </w:rPr>
        <w:t>proveedores de atención médica o redes de salud</w:t>
      </w:r>
      <w:r w:rsidRPr="00294070">
        <w:rPr>
          <w:rFonts w:ascii="Arial" w:hAnsi="Arial" w:cs="Arial"/>
          <w:i/>
          <w:sz w:val="20"/>
          <w:lang w:val="es-419"/>
        </w:rPr>
        <w:t xml:space="preserve"> locales</w:t>
      </w:r>
      <w:r w:rsidR="00B734BC">
        <w:rPr>
          <w:rFonts w:ascii="Arial" w:hAnsi="Arial" w:cs="Arial"/>
          <w:i/>
          <w:sz w:val="20"/>
          <w:lang w:val="es-419"/>
        </w:rPr>
        <w:t>,</w:t>
      </w:r>
      <w:r w:rsidRPr="00294070">
        <w:rPr>
          <w:rFonts w:ascii="Arial" w:hAnsi="Arial" w:cs="Arial"/>
          <w:i/>
          <w:sz w:val="20"/>
          <w:lang w:val="es-419"/>
        </w:rPr>
        <w:t xml:space="preserve"> o un boletín para comunidades de fe. </w:t>
      </w:r>
      <w:r w:rsidRPr="00294070">
        <w:rPr>
          <w:rFonts w:ascii="Arial" w:hAnsi="Arial" w:cs="Arial"/>
          <w:i/>
          <w:sz w:val="20"/>
          <w:lang w:val="es-US"/>
        </w:rPr>
        <w:t xml:space="preserve">También puede descargar una imagen para usar con el </w:t>
      </w:r>
      <w:r w:rsidRPr="00294070">
        <w:rPr>
          <w:rFonts w:ascii="Arial" w:hAnsi="Arial" w:cs="Arial"/>
          <w:i/>
          <w:sz w:val="20"/>
          <w:lang w:val="es-419"/>
        </w:rPr>
        <w:t xml:space="preserve">artículo del </w:t>
      </w:r>
      <w:hyperlink r:id="rId9" w:history="1">
        <w:r w:rsidR="003F2A69" w:rsidRPr="00294070">
          <w:rPr>
            <w:rStyle w:val="Hyperlink"/>
            <w:rFonts w:ascii="Arial" w:hAnsi="Arial" w:cs="Arial"/>
            <w:i/>
            <w:sz w:val="20"/>
            <w:lang w:val="es-419"/>
          </w:rPr>
          <w:t>sitio</w:t>
        </w:r>
      </w:hyperlink>
      <w:r w:rsidR="003F2A69" w:rsidRPr="00294070">
        <w:rPr>
          <w:rFonts w:ascii="Arial" w:hAnsi="Arial" w:cs="Arial"/>
          <w:i/>
          <w:sz w:val="20"/>
          <w:lang w:val="es-419"/>
        </w:rPr>
        <w:t xml:space="preserve"> de </w:t>
      </w:r>
      <w:r w:rsidR="003F2A69">
        <w:rPr>
          <w:rFonts w:ascii="Arial" w:hAnsi="Arial" w:cs="Arial"/>
          <w:i/>
          <w:sz w:val="20"/>
          <w:lang w:val="es-419"/>
        </w:rPr>
        <w:t>Box</w:t>
      </w:r>
      <w:r w:rsidRPr="00294070">
        <w:rPr>
          <w:rFonts w:ascii="Arial" w:hAnsi="Arial" w:cs="Arial"/>
          <w:i/>
          <w:sz w:val="20"/>
          <w:lang w:val="es-419"/>
        </w:rPr>
        <w:t>.</w:t>
      </w:r>
    </w:p>
    <w:p w14:paraId="451BE066" w14:textId="77777777" w:rsidR="00CE03A2" w:rsidRDefault="00CE03A2" w:rsidP="00CE03A2">
      <w:pPr>
        <w:shd w:val="clear" w:color="auto" w:fill="FFFFFF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s-419"/>
        </w:rPr>
      </w:pPr>
    </w:p>
    <w:p w14:paraId="597C8D88" w14:textId="66333A22" w:rsidR="00CE03A2" w:rsidRPr="00294070" w:rsidRDefault="00CE03A2" w:rsidP="00CE03A2">
      <w:pPr>
        <w:shd w:val="clear" w:color="auto" w:fill="FFFFFF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s-419"/>
        </w:rPr>
      </w:pPr>
      <w:r w:rsidRPr="00294070">
        <w:rPr>
          <w:rFonts w:ascii="Arial" w:hAnsi="Arial" w:cs="Arial"/>
          <w:b/>
          <w:bCs/>
          <w:iCs/>
          <w:sz w:val="24"/>
          <w:szCs w:val="24"/>
          <w:lang w:val="es-419"/>
        </w:rPr>
        <w:t xml:space="preserve">Trabajar </w:t>
      </w:r>
      <w:r w:rsidR="003324D7">
        <w:rPr>
          <w:rFonts w:ascii="Arial" w:hAnsi="Arial" w:cs="Arial"/>
          <w:b/>
          <w:bCs/>
          <w:iCs/>
          <w:sz w:val="24"/>
          <w:szCs w:val="24"/>
          <w:lang w:val="es-419"/>
        </w:rPr>
        <w:t>mucho</w:t>
      </w:r>
      <w:r w:rsidRPr="00294070">
        <w:rPr>
          <w:rFonts w:ascii="Arial" w:hAnsi="Arial" w:cs="Arial"/>
          <w:b/>
          <w:bCs/>
          <w:iCs/>
          <w:sz w:val="24"/>
          <w:szCs w:val="24"/>
          <w:lang w:val="es-419"/>
        </w:rPr>
        <w:t xml:space="preserve">, jugar </w:t>
      </w:r>
      <w:r w:rsidR="003324D7">
        <w:rPr>
          <w:rFonts w:ascii="Arial" w:hAnsi="Arial" w:cs="Arial"/>
          <w:b/>
          <w:bCs/>
          <w:iCs/>
          <w:sz w:val="24"/>
          <w:szCs w:val="24"/>
          <w:lang w:val="es-419"/>
        </w:rPr>
        <w:t>mucho</w:t>
      </w:r>
      <w:r w:rsidRPr="00294070">
        <w:rPr>
          <w:rFonts w:ascii="Arial" w:hAnsi="Arial" w:cs="Arial"/>
          <w:b/>
          <w:bCs/>
          <w:iCs/>
          <w:sz w:val="24"/>
          <w:szCs w:val="24"/>
          <w:lang w:val="es-419"/>
        </w:rPr>
        <w:t>, descansar aún más</w:t>
      </w:r>
    </w:p>
    <w:p w14:paraId="1A4E8A80" w14:textId="77777777" w:rsidR="00CE03A2" w:rsidRPr="00294070" w:rsidRDefault="00CE03A2" w:rsidP="00CE03A2">
      <w:pPr>
        <w:shd w:val="clear" w:color="auto" w:fill="FFFFFF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s-419"/>
        </w:rPr>
      </w:pPr>
    </w:p>
    <w:p w14:paraId="52242026" w14:textId="096B79B7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ES"/>
        </w:rPr>
        <w:t xml:space="preserve">Hoy en </w:t>
      </w:r>
      <w:r w:rsidRPr="00294070">
        <w:rPr>
          <w:rFonts w:ascii="Arial" w:hAnsi="Arial" w:cs="Arial"/>
          <w:lang w:val="es-419"/>
        </w:rPr>
        <w:t>día</w:t>
      </w:r>
      <w:r w:rsidRPr="00294070">
        <w:rPr>
          <w:rFonts w:ascii="Arial" w:hAnsi="Arial" w:cs="Arial"/>
          <w:lang w:val="es-ES"/>
        </w:rPr>
        <w:t>, todo en nuestro mundo es apuro o ajetreo</w:t>
      </w:r>
      <w:r w:rsidRPr="00294070" w:rsidDel="007D7C38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[</w:t>
      </w:r>
      <w:r w:rsidRPr="00DD35CC">
        <w:rPr>
          <w:rFonts w:ascii="Arial" w:hAnsi="Arial" w:cs="Arial"/>
          <w:highlight w:val="yellow"/>
          <w:lang w:val="es-419"/>
        </w:rPr>
        <w:t xml:space="preserve">Hoy en día, </w:t>
      </w:r>
      <w:r w:rsidR="00866C5A">
        <w:rPr>
          <w:rFonts w:ascii="Arial" w:hAnsi="Arial" w:cs="Arial"/>
          <w:highlight w:val="yellow"/>
          <w:lang w:val="es-419"/>
        </w:rPr>
        <w:t xml:space="preserve">en </w:t>
      </w:r>
      <w:r w:rsidRPr="00DD35CC">
        <w:rPr>
          <w:rFonts w:ascii="Arial" w:hAnsi="Arial" w:cs="Arial"/>
          <w:highlight w:val="yellow"/>
          <w:lang w:val="es-ES"/>
        </w:rPr>
        <w:t>nuestro mundo</w:t>
      </w:r>
      <w:r w:rsidR="00866C5A">
        <w:rPr>
          <w:rFonts w:ascii="Arial" w:hAnsi="Arial" w:cs="Arial"/>
          <w:highlight w:val="yellow"/>
          <w:lang w:val="es-ES"/>
        </w:rPr>
        <w:t>, todo es</w:t>
      </w:r>
      <w:r w:rsidRPr="00DD35CC">
        <w:rPr>
          <w:rFonts w:ascii="Arial" w:hAnsi="Arial" w:cs="Arial"/>
          <w:highlight w:val="yellow"/>
          <w:lang w:val="es-ES"/>
        </w:rPr>
        <w:t xml:space="preserve"> hacer muchas tareas a la vez</w:t>
      </w:r>
      <w:r w:rsidRPr="00294070">
        <w:rPr>
          <w:rFonts w:ascii="Arial" w:hAnsi="Arial" w:cs="Arial"/>
          <w:lang w:val="es-419"/>
        </w:rPr>
        <w:t>] Entre el trabajo, las obligaciones familiares, los pasatiempos y las responsabilidades diarias, es fácil que se sienta abrumado y estresado.</w:t>
      </w:r>
      <w:r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 xml:space="preserve">¿Pero sabía usted que el estrés puede estar influyendo en su riesgo de presentar diabetes tipo 2 y otras </w:t>
      </w:r>
      <w:r w:rsidR="00866C5A">
        <w:rPr>
          <w:rFonts w:ascii="Arial" w:hAnsi="Arial" w:cs="Arial"/>
          <w:lang w:val="es-419"/>
        </w:rPr>
        <w:t>afecciones</w:t>
      </w:r>
      <w:r w:rsidRPr="00294070">
        <w:rPr>
          <w:rFonts w:ascii="Arial" w:hAnsi="Arial" w:cs="Arial"/>
          <w:lang w:val="es-419"/>
        </w:rPr>
        <w:t xml:space="preserve">? Abril es el </w:t>
      </w:r>
      <w:r w:rsidR="00866C5A">
        <w:rPr>
          <w:rFonts w:ascii="Arial" w:hAnsi="Arial" w:cs="Arial"/>
          <w:lang w:val="es-419"/>
        </w:rPr>
        <w:t>M</w:t>
      </w:r>
      <w:r w:rsidRPr="00294070">
        <w:rPr>
          <w:rFonts w:ascii="Arial" w:hAnsi="Arial" w:cs="Arial"/>
          <w:lang w:val="es-419"/>
        </w:rPr>
        <w:t xml:space="preserve">es de </w:t>
      </w:r>
      <w:r w:rsidR="00866C5A">
        <w:rPr>
          <w:rFonts w:ascii="Arial" w:hAnsi="Arial" w:cs="Arial"/>
          <w:lang w:val="es-419"/>
        </w:rPr>
        <w:t>C</w:t>
      </w:r>
      <w:r w:rsidRPr="00294070">
        <w:rPr>
          <w:rFonts w:ascii="Arial" w:hAnsi="Arial" w:cs="Arial"/>
          <w:lang w:val="es-419"/>
        </w:rPr>
        <w:t xml:space="preserve">oncientización sobre el </w:t>
      </w:r>
      <w:r w:rsidR="00866C5A">
        <w:rPr>
          <w:rFonts w:ascii="Arial" w:hAnsi="Arial" w:cs="Arial"/>
          <w:lang w:val="es-419"/>
        </w:rPr>
        <w:t>E</w:t>
      </w:r>
      <w:r w:rsidRPr="00294070">
        <w:rPr>
          <w:rFonts w:ascii="Arial" w:hAnsi="Arial" w:cs="Arial"/>
          <w:lang w:val="es-419"/>
        </w:rPr>
        <w:t>strés</w:t>
      </w:r>
      <w:r w:rsidR="00866C5A">
        <w:rPr>
          <w:rFonts w:ascii="Arial" w:hAnsi="Arial" w:cs="Arial"/>
          <w:lang w:val="es-419"/>
        </w:rPr>
        <w:t>, y</w:t>
      </w:r>
      <w:r w:rsidRPr="00294070">
        <w:rPr>
          <w:rFonts w:ascii="Arial" w:hAnsi="Arial" w:cs="Arial"/>
          <w:lang w:val="es-419"/>
        </w:rPr>
        <w:t xml:space="preserve"> el momento perfecto para </w:t>
      </w:r>
      <w:r w:rsidR="00866C5A">
        <w:rPr>
          <w:rFonts w:ascii="Arial" w:hAnsi="Arial" w:cs="Arial"/>
          <w:lang w:val="es-419"/>
        </w:rPr>
        <w:t>considerar</w:t>
      </w:r>
      <w:r w:rsidRPr="00294070">
        <w:rPr>
          <w:rFonts w:ascii="Arial" w:hAnsi="Arial" w:cs="Arial"/>
          <w:lang w:val="es-419"/>
        </w:rPr>
        <w:t xml:space="preserve"> cómo maneja el estrés en su vida.</w:t>
      </w:r>
    </w:p>
    <w:p w14:paraId="4EF22EDD" w14:textId="7B29182D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A Jillian Miner, instructora de cambios de estilo de vida del Programa Nacional de Prevención de la Diabetes (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</w:t>
      </w:r>
      <w:r w:rsidRPr="00294070">
        <w:rPr>
          <w:rFonts w:ascii="Arial" w:hAnsi="Arial" w:cs="Arial"/>
          <w:color w:val="000000"/>
          <w:lang w:val="es-US"/>
        </w:rPr>
        <w:t xml:space="preserve">), le gusta presentar el tema del estrés de esta manera: </w:t>
      </w:r>
      <w:r w:rsidR="00480786">
        <w:rPr>
          <w:rFonts w:ascii="Arial" w:hAnsi="Arial" w:cs="Arial"/>
          <w:color w:val="000000"/>
          <w:lang w:val="es-US"/>
        </w:rPr>
        <w:t>i</w:t>
      </w:r>
      <w:r w:rsidRPr="00294070">
        <w:rPr>
          <w:rFonts w:ascii="Arial" w:hAnsi="Arial" w:cs="Arial"/>
          <w:color w:val="000000"/>
          <w:lang w:val="es-US"/>
        </w:rPr>
        <w:t xml:space="preserve">magínese que es un cavernícola </w:t>
      </w:r>
      <w:r w:rsidR="00480786">
        <w:rPr>
          <w:rFonts w:ascii="Arial" w:hAnsi="Arial" w:cs="Arial"/>
          <w:color w:val="000000"/>
          <w:lang w:val="es-US"/>
        </w:rPr>
        <w:t>a quien lo persigue</w:t>
      </w:r>
      <w:r w:rsidRPr="00294070">
        <w:rPr>
          <w:rFonts w:ascii="Arial" w:hAnsi="Arial" w:cs="Arial"/>
          <w:color w:val="000000"/>
          <w:lang w:val="es-US"/>
        </w:rPr>
        <w:t xml:space="preserve"> un tigre dientes de sable. </w:t>
      </w:r>
      <w:r w:rsidRPr="00294070">
        <w:rPr>
          <w:rFonts w:ascii="Arial" w:hAnsi="Arial" w:cs="Arial"/>
          <w:color w:val="000000"/>
          <w:lang w:val="es-419"/>
        </w:rPr>
        <w:t xml:space="preserve">Su respuesta de supervivencia empieza y su cuerpo necesita un rápido aumento de energía para apoyar la descarga de adrenalina. Cuando </w:t>
      </w:r>
      <w:r w:rsidR="00480786">
        <w:rPr>
          <w:rFonts w:ascii="Arial" w:hAnsi="Arial" w:cs="Arial"/>
          <w:color w:val="000000"/>
          <w:lang w:val="es-419"/>
        </w:rPr>
        <w:t>siente</w:t>
      </w:r>
      <w:r w:rsidR="00480786" w:rsidRPr="00294070">
        <w:rPr>
          <w:rFonts w:ascii="Arial" w:hAnsi="Arial" w:cs="Arial"/>
          <w:color w:val="000000"/>
          <w:lang w:val="es-419"/>
        </w:rPr>
        <w:t xml:space="preserve"> </w:t>
      </w:r>
      <w:r w:rsidRPr="00294070">
        <w:rPr>
          <w:rFonts w:ascii="Arial" w:hAnsi="Arial" w:cs="Arial"/>
          <w:color w:val="000000"/>
          <w:lang w:val="es-419"/>
        </w:rPr>
        <w:t xml:space="preserve">estrés, el azúcar parece una solución fácil. Esta es la razón por la que </w:t>
      </w:r>
      <w:r w:rsidR="00480786">
        <w:rPr>
          <w:rFonts w:ascii="Arial" w:hAnsi="Arial" w:cs="Arial"/>
          <w:color w:val="000000"/>
          <w:lang w:val="es-419"/>
        </w:rPr>
        <w:t xml:space="preserve">tiene ansias </w:t>
      </w:r>
      <w:r w:rsidRPr="00294070">
        <w:rPr>
          <w:rFonts w:ascii="Arial" w:hAnsi="Arial" w:cs="Arial"/>
          <w:color w:val="000000"/>
          <w:lang w:val="es-419"/>
        </w:rPr>
        <w:t xml:space="preserve">de comer algo dulce en </w:t>
      </w:r>
      <w:r w:rsidR="00480786">
        <w:rPr>
          <w:rFonts w:ascii="Arial" w:hAnsi="Arial" w:cs="Arial"/>
          <w:color w:val="000000"/>
          <w:lang w:val="es-419"/>
        </w:rPr>
        <w:t xml:space="preserve">los </w:t>
      </w:r>
      <w:r w:rsidRPr="00294070">
        <w:rPr>
          <w:rFonts w:ascii="Arial" w:hAnsi="Arial" w:cs="Arial"/>
          <w:color w:val="000000"/>
          <w:lang w:val="es-419"/>
        </w:rPr>
        <w:t>momentos estresantes.</w:t>
      </w:r>
    </w:p>
    <w:p w14:paraId="3BFCC50E" w14:textId="51E5BFFE" w:rsidR="00CE03A2" w:rsidRPr="00294070" w:rsidRDefault="00CE03A2" w:rsidP="00CE03A2">
      <w:pPr>
        <w:rPr>
          <w:rFonts w:ascii="Arial" w:hAnsi="Arial" w:cs="Arial"/>
          <w:lang w:val="es-ES"/>
        </w:rPr>
      </w:pPr>
      <w:r w:rsidRPr="00294070">
        <w:rPr>
          <w:rFonts w:ascii="Arial" w:hAnsi="Arial" w:cs="Arial"/>
          <w:lang w:val="es-419"/>
        </w:rPr>
        <w:lastRenderedPageBreak/>
        <w:t xml:space="preserve">Puede que un poquito de azúcar no sea un problema para un </w:t>
      </w:r>
      <w:r w:rsidRPr="00294070">
        <w:rPr>
          <w:rFonts w:ascii="Arial" w:hAnsi="Arial" w:cs="Arial"/>
          <w:color w:val="000000"/>
          <w:lang w:val="es-US"/>
        </w:rPr>
        <w:t xml:space="preserve">cavernícola que huye </w:t>
      </w:r>
      <w:r w:rsidR="00480786">
        <w:rPr>
          <w:rFonts w:ascii="Arial" w:hAnsi="Arial" w:cs="Arial"/>
          <w:color w:val="000000"/>
          <w:lang w:val="es-US"/>
        </w:rPr>
        <w:t>para salvar su vida</w:t>
      </w:r>
      <w:r w:rsidRPr="00294070">
        <w:rPr>
          <w:rFonts w:ascii="Arial" w:hAnsi="Arial" w:cs="Arial"/>
          <w:color w:val="000000"/>
          <w:lang w:val="es-US"/>
        </w:rPr>
        <w:t xml:space="preserve">. </w:t>
      </w:r>
      <w:r w:rsidRPr="00294070">
        <w:rPr>
          <w:rFonts w:ascii="Arial" w:hAnsi="Arial" w:cs="Arial"/>
          <w:color w:val="000000"/>
          <w:lang w:val="es-419"/>
        </w:rPr>
        <w:t>Pero hoy en d</w:t>
      </w:r>
      <w:r w:rsidRPr="00294070">
        <w:rPr>
          <w:rFonts w:ascii="Arial" w:eastAsia="Malgun Gothic" w:hAnsi="Arial" w:cs="Arial"/>
          <w:color w:val="000000"/>
          <w:lang w:val="es-419"/>
        </w:rPr>
        <w:t>ía</w:t>
      </w:r>
      <w:r w:rsidRPr="00294070">
        <w:rPr>
          <w:rFonts w:ascii="Arial" w:hAnsi="Arial" w:cs="Arial"/>
          <w:color w:val="000000"/>
          <w:lang w:val="es-419"/>
        </w:rPr>
        <w:t>, crear el hábito de comer alimentos muy procesados y altos en azúcar poco saludable, carbohidratos, grasas saturadas y exceso de sal ciertamente no es beneficioso para su salud. La alternativa es aprender a manejar el estrés en maneras sostenibles. Aquí en [</w:t>
      </w:r>
      <w:r w:rsidRPr="00DD35CC">
        <w:rPr>
          <w:rFonts w:ascii="Arial" w:hAnsi="Arial" w:cs="Arial"/>
          <w:color w:val="000000"/>
          <w:highlight w:val="yellow"/>
          <w:lang w:val="es-419"/>
        </w:rPr>
        <w:t>nombre del programa</w:t>
      </w:r>
      <w:r w:rsidRPr="00294070">
        <w:rPr>
          <w:rFonts w:ascii="Arial" w:hAnsi="Arial" w:cs="Arial"/>
          <w:color w:val="000000"/>
          <w:lang w:val="es-419"/>
        </w:rPr>
        <w:t>], vamos a conectarlo con otros participantes del programa que se pueden identificar con sus desafíos</w:t>
      </w:r>
      <w:r w:rsidR="003F2EC2">
        <w:rPr>
          <w:rFonts w:ascii="Arial" w:hAnsi="Arial" w:cs="Arial"/>
          <w:color w:val="000000"/>
          <w:lang w:val="es-419"/>
        </w:rPr>
        <w:t>, y con</w:t>
      </w:r>
      <w:r w:rsidRPr="00294070">
        <w:rPr>
          <w:rFonts w:ascii="Arial" w:hAnsi="Arial" w:cs="Arial"/>
          <w:color w:val="000000"/>
          <w:lang w:val="es-419"/>
        </w:rPr>
        <w:t xml:space="preserve"> instructores de cambio estilo de vida que pueden ayudarl</w:t>
      </w:r>
      <w:r w:rsidR="00480786">
        <w:rPr>
          <w:rFonts w:ascii="Arial" w:hAnsi="Arial" w:cs="Arial"/>
          <w:color w:val="000000"/>
          <w:lang w:val="es-419"/>
        </w:rPr>
        <w:t>o</w:t>
      </w:r>
      <w:r w:rsidRPr="00294070">
        <w:rPr>
          <w:rFonts w:ascii="Arial" w:hAnsi="Arial" w:cs="Arial"/>
          <w:color w:val="000000"/>
          <w:lang w:val="es-419"/>
        </w:rPr>
        <w:t xml:space="preserve"> en su </w:t>
      </w:r>
      <w:r w:rsidR="00480786">
        <w:rPr>
          <w:rFonts w:ascii="Arial" w:hAnsi="Arial" w:cs="Arial"/>
          <w:color w:val="000000"/>
          <w:lang w:val="es-419"/>
        </w:rPr>
        <w:t>camino hacia la</w:t>
      </w:r>
      <w:r w:rsidRPr="00294070">
        <w:rPr>
          <w:rFonts w:ascii="Arial" w:hAnsi="Arial" w:cs="Arial"/>
          <w:color w:val="000000"/>
          <w:lang w:val="es-419"/>
        </w:rPr>
        <w:t xml:space="preserve"> salud.</w:t>
      </w:r>
    </w:p>
    <w:p w14:paraId="6B206BB9" w14:textId="38AA325A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Para Jillian, esto significa ofrecer a sus participantes una </w:t>
      </w:r>
      <w:r w:rsidR="005A183E">
        <w:rPr>
          <w:rFonts w:ascii="Arial" w:hAnsi="Arial" w:cs="Arial"/>
          <w:lang w:val="es-419"/>
        </w:rPr>
        <w:t>“</w:t>
      </w:r>
      <w:r w:rsidRPr="00294070">
        <w:rPr>
          <w:rFonts w:ascii="Arial" w:hAnsi="Arial" w:cs="Arial"/>
          <w:lang w:val="es-419"/>
        </w:rPr>
        <w:t xml:space="preserve">variedad de opciones para manejar el estrés,” </w:t>
      </w:r>
      <w:r w:rsidR="003F2EC2">
        <w:rPr>
          <w:rFonts w:ascii="Arial" w:hAnsi="Arial" w:cs="Arial"/>
          <w:lang w:val="es-419"/>
        </w:rPr>
        <w:t>al sugerir</w:t>
      </w:r>
      <w:r w:rsidRPr="00294070">
        <w:rPr>
          <w:rFonts w:ascii="Arial" w:hAnsi="Arial" w:cs="Arial"/>
          <w:lang w:val="es-419"/>
        </w:rPr>
        <w:t xml:space="preserve"> varias actividades para que puedan determinar qué funcionará para ellos. Ella explica</w:t>
      </w:r>
      <w:r w:rsidR="005A183E">
        <w:rPr>
          <w:rFonts w:ascii="Arial" w:hAnsi="Arial" w:cs="Arial"/>
          <w:lang w:val="es-419"/>
        </w:rPr>
        <w:t>:</w:t>
      </w:r>
      <w:r w:rsidRPr="00294070">
        <w:rPr>
          <w:rFonts w:ascii="Arial" w:hAnsi="Arial" w:cs="Arial"/>
          <w:lang w:val="es-419"/>
        </w:rPr>
        <w:t xml:space="preserve"> “El programa de cambios de estilo de vida no es solo para enseñarle cosas</w:t>
      </w:r>
      <w:r w:rsidR="005A183E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todos ya tienen una idea de lo que es saludable. La magia está en </w:t>
      </w:r>
      <w:r w:rsidR="005A183E">
        <w:rPr>
          <w:rFonts w:ascii="Arial" w:hAnsi="Arial" w:cs="Arial"/>
          <w:lang w:val="es-419"/>
        </w:rPr>
        <w:t>adoptar</w:t>
      </w:r>
      <w:r w:rsidR="005A183E" w:rsidRPr="00294070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hábitos saludables. El programa l</w:t>
      </w:r>
      <w:r w:rsidR="005A183E">
        <w:rPr>
          <w:rFonts w:ascii="Arial" w:hAnsi="Arial" w:cs="Arial"/>
          <w:lang w:val="es-419"/>
        </w:rPr>
        <w:t>o</w:t>
      </w:r>
      <w:r w:rsidRPr="00294070">
        <w:rPr>
          <w:rFonts w:ascii="Arial" w:hAnsi="Arial" w:cs="Arial"/>
          <w:lang w:val="es-419"/>
        </w:rPr>
        <w:t xml:space="preserve"> ayuda a tomar decisiones más saludables a diario”</w:t>
      </w:r>
      <w:r w:rsidR="003F2EC2">
        <w:rPr>
          <w:rFonts w:ascii="Arial" w:hAnsi="Arial" w:cs="Arial"/>
          <w:lang w:val="es-419"/>
        </w:rPr>
        <w:t>.</w:t>
      </w:r>
    </w:p>
    <w:p w14:paraId="55D1768A" w14:textId="48F72D4C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Algunos de los</w:t>
      </w:r>
      <w:r w:rsidR="005A183E">
        <w:rPr>
          <w:rFonts w:ascii="Arial" w:hAnsi="Arial" w:cs="Arial"/>
          <w:lang w:val="es-419"/>
        </w:rPr>
        <w:t xml:space="preserve"> principales</w:t>
      </w:r>
      <w:r w:rsidRPr="00294070">
        <w:rPr>
          <w:rFonts w:ascii="Arial" w:hAnsi="Arial" w:cs="Arial"/>
          <w:lang w:val="es-419"/>
        </w:rPr>
        <w:t xml:space="preserve"> consejos de Jillian para manejar el estrés incluyen lo siguiente: </w:t>
      </w:r>
    </w:p>
    <w:p w14:paraId="5FBD8058" w14:textId="77777777" w:rsidR="00CE03A2" w:rsidRPr="00294070" w:rsidRDefault="00CE03A2" w:rsidP="00CE03A2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Haga una lista de las actividades que lo renuevan</w:t>
      </w:r>
      <w:r>
        <w:rPr>
          <w:rFonts w:ascii="Arial" w:hAnsi="Arial" w:cs="Arial"/>
          <w:lang w:val="es-419"/>
        </w:rPr>
        <w:t>.</w:t>
      </w:r>
      <w:r w:rsidRPr="00294070">
        <w:rPr>
          <w:rFonts w:ascii="Arial" w:hAnsi="Arial" w:cs="Arial"/>
          <w:lang w:val="es-419"/>
        </w:rPr>
        <w:t xml:space="preserve">  </w:t>
      </w:r>
    </w:p>
    <w:p w14:paraId="03F1A59C" w14:textId="4B64B745" w:rsidR="00CE03A2" w:rsidRPr="00294070" w:rsidRDefault="003F2EC2" w:rsidP="00CE03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Tómese</w:t>
      </w:r>
      <w:proofErr w:type="spellEnd"/>
      <w:r w:rsidR="005A183E" w:rsidRPr="00294070">
        <w:rPr>
          <w:rFonts w:ascii="Arial" w:hAnsi="Arial" w:cs="Arial"/>
        </w:rPr>
        <w:t xml:space="preserve"> </w:t>
      </w:r>
      <w:proofErr w:type="spellStart"/>
      <w:r w:rsidR="00CE03A2" w:rsidRPr="00294070">
        <w:rPr>
          <w:rFonts w:ascii="Arial" w:hAnsi="Arial" w:cs="Arial"/>
        </w:rPr>
        <w:t>tiempo</w:t>
      </w:r>
      <w:proofErr w:type="spellEnd"/>
      <w:r w:rsidR="00CE03A2" w:rsidRPr="00294070">
        <w:rPr>
          <w:rFonts w:ascii="Arial" w:hAnsi="Arial" w:cs="Arial"/>
        </w:rPr>
        <w:t xml:space="preserve"> para </w:t>
      </w:r>
      <w:proofErr w:type="spellStart"/>
      <w:r w:rsidR="00CE03A2" w:rsidRPr="00294070">
        <w:rPr>
          <w:rFonts w:ascii="Arial" w:hAnsi="Arial" w:cs="Arial"/>
        </w:rPr>
        <w:t>descansar</w:t>
      </w:r>
      <w:proofErr w:type="spellEnd"/>
      <w:r w:rsidR="00CE03A2">
        <w:rPr>
          <w:rFonts w:ascii="Arial" w:hAnsi="Arial" w:cs="Arial"/>
        </w:rPr>
        <w:t>.</w:t>
      </w:r>
    </w:p>
    <w:p w14:paraId="686B0BE4" w14:textId="77777777" w:rsidR="00CE03A2" w:rsidRPr="00294070" w:rsidRDefault="00CE03A2" w:rsidP="00CE03A2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Salga para tomar algo de aire fresco</w:t>
      </w:r>
      <w:r>
        <w:rPr>
          <w:rFonts w:ascii="Arial" w:hAnsi="Arial" w:cs="Arial"/>
          <w:lang w:val="es-419"/>
        </w:rPr>
        <w:t>.</w:t>
      </w:r>
    </w:p>
    <w:p w14:paraId="6DB408D6" w14:textId="77777777" w:rsidR="00CE03A2" w:rsidRPr="00294070" w:rsidRDefault="00CE03A2" w:rsidP="00CE03A2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Muévase para que su corazón empiece a bombear</w:t>
      </w:r>
      <w:r>
        <w:rPr>
          <w:rFonts w:ascii="Arial" w:hAnsi="Arial" w:cs="Arial"/>
          <w:lang w:val="es-419"/>
        </w:rPr>
        <w:t>.</w:t>
      </w:r>
      <w:r w:rsidRPr="00294070">
        <w:rPr>
          <w:rFonts w:ascii="Arial" w:hAnsi="Arial" w:cs="Arial"/>
          <w:lang w:val="es-419"/>
        </w:rPr>
        <w:t xml:space="preserve"> </w:t>
      </w:r>
    </w:p>
    <w:p w14:paraId="2EC3DFDF" w14:textId="77777777" w:rsidR="00CE03A2" w:rsidRPr="00294070" w:rsidRDefault="00CE03A2" w:rsidP="00CE03A2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Organice las cosas que le causan estrés</w:t>
      </w:r>
      <w:r>
        <w:rPr>
          <w:rFonts w:ascii="Arial" w:hAnsi="Arial" w:cs="Arial"/>
          <w:lang w:val="es-419"/>
        </w:rPr>
        <w:t>.</w:t>
      </w:r>
      <w:r w:rsidRPr="00294070">
        <w:rPr>
          <w:rFonts w:ascii="Arial" w:hAnsi="Arial" w:cs="Arial"/>
          <w:lang w:val="es-419"/>
        </w:rPr>
        <w:t xml:space="preserve"> </w:t>
      </w:r>
    </w:p>
    <w:p w14:paraId="2B7037AB" w14:textId="679B708C" w:rsidR="00CE03A2" w:rsidRPr="00294070" w:rsidRDefault="00CE03A2" w:rsidP="00CE03A2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Escriba sus pensamientos en un papel para aclarar</w:t>
      </w:r>
      <w:r w:rsidR="005A183E">
        <w:rPr>
          <w:rFonts w:ascii="Arial" w:hAnsi="Arial" w:cs="Arial"/>
          <w:lang w:val="es-419"/>
        </w:rPr>
        <w:t>se</w:t>
      </w:r>
      <w:r w:rsidRPr="00294070">
        <w:rPr>
          <w:rFonts w:ascii="Arial" w:hAnsi="Arial" w:cs="Arial"/>
          <w:lang w:val="es-419"/>
        </w:rPr>
        <w:t xml:space="preserve"> </w:t>
      </w:r>
      <w:r w:rsidR="005A183E">
        <w:rPr>
          <w:rFonts w:ascii="Arial" w:hAnsi="Arial" w:cs="Arial"/>
          <w:lang w:val="es-419"/>
        </w:rPr>
        <w:t>la</w:t>
      </w:r>
      <w:r w:rsidRPr="00294070">
        <w:rPr>
          <w:rFonts w:ascii="Arial" w:hAnsi="Arial" w:cs="Arial"/>
          <w:lang w:val="es-419"/>
        </w:rPr>
        <w:t xml:space="preserve"> mente</w:t>
      </w:r>
      <w:r>
        <w:rPr>
          <w:rFonts w:ascii="Arial" w:hAnsi="Arial" w:cs="Arial"/>
          <w:lang w:val="es-419"/>
        </w:rPr>
        <w:t>.</w:t>
      </w:r>
    </w:p>
    <w:p w14:paraId="0B1463CE" w14:textId="57C25FAC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>Con la ayuda de instructores de cambios de estilo de vida como Jillian, algunas de esas decisiones pueden llevar a un mejor manejo del estrés</w:t>
      </w:r>
      <w:r w:rsidR="00660178">
        <w:rPr>
          <w:rFonts w:ascii="Arial" w:hAnsi="Arial" w:cs="Arial"/>
          <w:lang w:val="es-419"/>
        </w:rPr>
        <w:t xml:space="preserve"> </w:t>
      </w:r>
      <w:r w:rsidRPr="00294070">
        <w:rPr>
          <w:rFonts w:ascii="Arial" w:hAnsi="Arial" w:cs="Arial"/>
          <w:lang w:val="es-419"/>
        </w:rPr>
        <w:t>y</w:t>
      </w:r>
      <w:r w:rsidR="005A183E">
        <w:rPr>
          <w:rFonts w:ascii="Arial" w:hAnsi="Arial" w:cs="Arial"/>
          <w:lang w:val="es-419"/>
        </w:rPr>
        <w:t>,</w:t>
      </w:r>
      <w:r w:rsidRPr="00294070">
        <w:rPr>
          <w:rFonts w:ascii="Arial" w:hAnsi="Arial" w:cs="Arial"/>
          <w:lang w:val="es-419"/>
        </w:rPr>
        <w:t xml:space="preserve"> por consiguiente, a un estilo de vida más saludable. A través del programa, puede recibir apoyo para </w:t>
      </w:r>
      <w:r w:rsidR="00660178">
        <w:rPr>
          <w:rFonts w:ascii="Arial" w:hAnsi="Arial" w:cs="Arial"/>
          <w:lang w:val="es-419"/>
        </w:rPr>
        <w:t>adoptar</w:t>
      </w:r>
      <w:r w:rsidRPr="00294070">
        <w:rPr>
          <w:rFonts w:ascii="Arial" w:hAnsi="Arial" w:cs="Arial"/>
          <w:lang w:val="es-419"/>
        </w:rPr>
        <w:t xml:space="preserve"> hábitos que l</w:t>
      </w:r>
      <w:r w:rsidR="005A183E">
        <w:rPr>
          <w:rFonts w:ascii="Arial" w:hAnsi="Arial" w:cs="Arial"/>
          <w:lang w:val="es-419"/>
        </w:rPr>
        <w:t>o</w:t>
      </w:r>
      <w:r w:rsidRPr="00294070">
        <w:rPr>
          <w:rFonts w:ascii="Arial" w:hAnsi="Arial" w:cs="Arial"/>
          <w:lang w:val="es-419"/>
        </w:rPr>
        <w:t xml:space="preserve"> ayud</w:t>
      </w:r>
      <w:r w:rsidR="005A183E">
        <w:rPr>
          <w:rFonts w:ascii="Arial" w:hAnsi="Arial" w:cs="Arial"/>
          <w:lang w:val="es-419"/>
        </w:rPr>
        <w:t>e</w:t>
      </w:r>
      <w:r w:rsidRPr="00294070">
        <w:rPr>
          <w:rFonts w:ascii="Arial" w:hAnsi="Arial" w:cs="Arial"/>
          <w:lang w:val="es-419"/>
        </w:rPr>
        <w:t>n a reducir el estrés.</w:t>
      </w:r>
    </w:p>
    <w:p w14:paraId="1BDB5A8A" w14:textId="1EBFD4A5" w:rsidR="00CE03A2" w:rsidRPr="00294070" w:rsidRDefault="00CE03A2" w:rsidP="00CE03A2">
      <w:pPr>
        <w:rPr>
          <w:rFonts w:ascii="Arial" w:hAnsi="Arial" w:cs="Arial"/>
          <w:lang w:val="es-419"/>
        </w:rPr>
      </w:pPr>
      <w:r w:rsidRPr="00294070">
        <w:rPr>
          <w:rFonts w:ascii="Arial" w:hAnsi="Arial" w:cs="Arial"/>
          <w:lang w:val="es-419"/>
        </w:rPr>
        <w:t xml:space="preserve">¿Quiere saber cómo puede involucrarse y aprender más sobre cómo manejar el estrés y reducir el riesgo de </w:t>
      </w:r>
      <w:r w:rsidR="005A183E">
        <w:rPr>
          <w:rFonts w:ascii="Arial" w:hAnsi="Arial" w:cs="Arial"/>
          <w:lang w:val="es-419"/>
        </w:rPr>
        <w:t>presentar</w:t>
      </w:r>
      <w:r w:rsidRPr="00294070">
        <w:rPr>
          <w:rFonts w:ascii="Arial" w:hAnsi="Arial" w:cs="Arial"/>
          <w:lang w:val="es-419"/>
        </w:rPr>
        <w:t xml:space="preserve"> diabetes tipo 2? </w:t>
      </w:r>
      <w:r w:rsidR="003F2EC2">
        <w:rPr>
          <w:rFonts w:ascii="Arial" w:hAnsi="Arial" w:cs="Arial"/>
          <w:lang w:val="es-419"/>
        </w:rPr>
        <w:t>Para obtener más información, v</w:t>
      </w:r>
      <w:r w:rsidRPr="00294070">
        <w:rPr>
          <w:rFonts w:ascii="Arial" w:hAnsi="Arial" w:cs="Arial"/>
          <w:lang w:val="es-419"/>
        </w:rPr>
        <w:t>isite [</w:t>
      </w:r>
      <w:r w:rsidRPr="0064430A">
        <w:rPr>
          <w:rFonts w:ascii="Arial" w:hAnsi="Arial" w:cs="Arial"/>
          <w:highlight w:val="yellow"/>
          <w:lang w:val="es-419"/>
        </w:rPr>
        <w:t>nombre del sitio del programa</w:t>
      </w:r>
      <w:r w:rsidRPr="00294070">
        <w:rPr>
          <w:rFonts w:ascii="Arial" w:hAnsi="Arial" w:cs="Arial"/>
          <w:lang w:val="es-419"/>
        </w:rPr>
        <w:t xml:space="preserve">], parte del programa de cambios de estilo de vida del </w:t>
      </w:r>
      <w:proofErr w:type="spellStart"/>
      <w:r w:rsidRPr="00294070">
        <w:rPr>
          <w:rFonts w:ascii="Arial" w:hAnsi="Arial" w:cs="Arial"/>
          <w:lang w:val="es-419"/>
        </w:rPr>
        <w:t>National</w:t>
      </w:r>
      <w:proofErr w:type="spellEnd"/>
      <w:r w:rsidRPr="00294070">
        <w:rPr>
          <w:rFonts w:ascii="Arial" w:hAnsi="Arial" w:cs="Arial"/>
          <w:lang w:val="es-419"/>
        </w:rPr>
        <w:t xml:space="preserve"> DPP dirigido por los CDC. Nuestras sesiones tienen lugar [</w:t>
      </w:r>
      <w:r w:rsidRPr="0064430A">
        <w:rPr>
          <w:rFonts w:ascii="Arial" w:hAnsi="Arial" w:cs="Arial"/>
          <w:highlight w:val="yellow"/>
          <w:lang w:val="es-419"/>
        </w:rPr>
        <w:t>inserte detalles sobre hora, lugar, en persona o virtual, etc.</w:t>
      </w:r>
      <w:r w:rsidRPr="00294070">
        <w:rPr>
          <w:rFonts w:ascii="Arial" w:hAnsi="Arial" w:cs="Arial"/>
          <w:lang w:val="es-419"/>
        </w:rPr>
        <w:t>].</w:t>
      </w:r>
    </w:p>
    <w:p w14:paraId="67D5891E" w14:textId="1E56C2CA" w:rsidR="00FC70C6" w:rsidRDefault="00FC70C6">
      <w:pPr>
        <w:rPr>
          <w:lang w:val="es-419"/>
        </w:rPr>
      </w:pPr>
    </w:p>
    <w:p w14:paraId="099F38DB" w14:textId="77777777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6F6849D2" w14:textId="5B559E9C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7EB2B7CF" w14:textId="77777777" w:rsidR="00E143E3" w:rsidRPr="00E143E3" w:rsidRDefault="00E143E3" w:rsidP="00E143E3">
      <w:pPr>
        <w:rPr>
          <w:lang w:val="es-419"/>
        </w:rPr>
      </w:pPr>
    </w:p>
    <w:p w14:paraId="7DBBCC1C" w14:textId="77777777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0E1DBE7D" w14:textId="77777777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4BC0B5EF" w14:textId="29428B0B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7DEB625A" w14:textId="4EC20517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044A1C4D" w14:textId="77777777" w:rsidR="00E143E3" w:rsidRPr="00E143E3" w:rsidRDefault="00E143E3" w:rsidP="00E143E3">
      <w:pPr>
        <w:rPr>
          <w:lang w:val="es-419"/>
        </w:rPr>
      </w:pPr>
    </w:p>
    <w:p w14:paraId="20461FB3" w14:textId="2A2C5A64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02946C73" w14:textId="77777777" w:rsidR="00E143E3" w:rsidRPr="00E143E3" w:rsidRDefault="00E143E3" w:rsidP="00E143E3">
      <w:pPr>
        <w:rPr>
          <w:lang w:val="es-419"/>
        </w:rPr>
      </w:pPr>
    </w:p>
    <w:p w14:paraId="74CC412F" w14:textId="6B9C8F42" w:rsidR="00E143E3" w:rsidRDefault="00E143E3" w:rsidP="00CE03A2">
      <w:pPr>
        <w:pStyle w:val="Heading1"/>
        <w:spacing w:before="0" w:line="240" w:lineRule="auto"/>
        <w:rPr>
          <w:lang w:val="es-419"/>
        </w:rPr>
      </w:pPr>
    </w:p>
    <w:p w14:paraId="7030C139" w14:textId="77777777" w:rsidR="00E143E3" w:rsidRPr="00E143E3" w:rsidRDefault="00E143E3" w:rsidP="00E143E3">
      <w:pPr>
        <w:rPr>
          <w:lang w:val="es-419"/>
        </w:rPr>
      </w:pPr>
    </w:p>
    <w:p w14:paraId="7B816A98" w14:textId="5AEDB098" w:rsidR="00CE03A2" w:rsidRPr="00294070" w:rsidRDefault="00E143E3" w:rsidP="00CE03A2">
      <w:pPr>
        <w:pStyle w:val="Heading1"/>
        <w:spacing w:before="0" w:line="240" w:lineRule="auto"/>
        <w:rPr>
          <w:lang w:val="es-419"/>
        </w:rPr>
      </w:pPr>
      <w:r>
        <w:rPr>
          <w:lang w:val="es-419"/>
        </w:rPr>
        <w:lastRenderedPageBreak/>
        <w:t>M</w:t>
      </w:r>
      <w:r w:rsidR="00CE03A2" w:rsidRPr="00294070">
        <w:rPr>
          <w:lang w:val="es-419"/>
        </w:rPr>
        <w:t>ensajes e im</w:t>
      </w:r>
      <w:r w:rsidR="00CE03A2" w:rsidRPr="00294070">
        <w:rPr>
          <w:rFonts w:cstheme="majorHAnsi"/>
          <w:lang w:val="es-419"/>
        </w:rPr>
        <w:t>á</w:t>
      </w:r>
      <w:r w:rsidR="00CE03A2" w:rsidRPr="00294070">
        <w:rPr>
          <w:lang w:val="es-419"/>
        </w:rPr>
        <w:t>genes para las redes sociales</w:t>
      </w:r>
    </w:p>
    <w:p w14:paraId="2EE346F3" w14:textId="77777777" w:rsidR="00CE03A2" w:rsidRPr="00DD35CC" w:rsidRDefault="00CE03A2" w:rsidP="00CE03A2">
      <w:pPr>
        <w:spacing w:after="0" w:line="240" w:lineRule="auto"/>
        <w:rPr>
          <w:rFonts w:ascii="Arial" w:hAnsi="Arial" w:cs="Arial"/>
          <w:i/>
          <w:sz w:val="20"/>
          <w:szCs w:val="20"/>
          <w:lang w:val="es-419"/>
        </w:rPr>
      </w:pPr>
    </w:p>
    <w:p w14:paraId="6025B5B6" w14:textId="7D01C6F5" w:rsidR="00CE03A2" w:rsidRPr="00294070" w:rsidRDefault="00CE03A2" w:rsidP="00CE03A2">
      <w:pPr>
        <w:spacing w:after="0" w:line="240" w:lineRule="auto"/>
        <w:rPr>
          <w:rFonts w:ascii="Arial" w:hAnsi="Arial" w:cs="Arial"/>
          <w:i/>
          <w:sz w:val="20"/>
          <w:szCs w:val="20"/>
          <w:lang w:val="es-419"/>
        </w:rPr>
      </w:pPr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Para usar: </w:t>
      </w:r>
      <w:r w:rsidR="00AC615A">
        <w:rPr>
          <w:rFonts w:ascii="Arial" w:hAnsi="Arial" w:cs="Arial"/>
          <w:i/>
          <w:sz w:val="20"/>
          <w:szCs w:val="20"/>
          <w:lang w:val="es-419"/>
        </w:rPr>
        <w:t>p</w:t>
      </w:r>
      <w:r w:rsidRPr="00294070">
        <w:rPr>
          <w:rFonts w:ascii="Arial" w:hAnsi="Arial" w:cs="Arial"/>
          <w:i/>
          <w:sz w:val="20"/>
          <w:szCs w:val="20"/>
          <w:lang w:val="es-419"/>
        </w:rPr>
        <w:t>uede usar los siguientes mensajes e imágenes para las redes sociales para promocionar su programa en Facebook, Instagram y Twitter.</w:t>
      </w:r>
      <w:r w:rsidR="007D1394">
        <w:rPr>
          <w:rFonts w:ascii="Arial" w:hAnsi="Arial" w:cs="Arial"/>
          <w:i/>
          <w:sz w:val="20"/>
          <w:szCs w:val="20"/>
          <w:lang w:val="es-419"/>
        </w:rPr>
        <w:t xml:space="preserve"> Tal vez quiera incorporar la etiqueta </w:t>
      </w:r>
      <w:r w:rsidR="007D1394" w:rsidRPr="003A7803">
        <w:rPr>
          <w:rFonts w:ascii="Arial" w:hAnsi="Arial" w:cs="Arial"/>
          <w:i/>
          <w:sz w:val="20"/>
          <w:szCs w:val="20"/>
          <w:lang w:val="es-ES"/>
        </w:rPr>
        <w:t>#</w:t>
      </w:r>
      <w:r w:rsidR="007D1394">
        <w:rPr>
          <w:rFonts w:ascii="Arial" w:hAnsi="Arial" w:cs="Arial"/>
          <w:i/>
          <w:sz w:val="20"/>
          <w:szCs w:val="20"/>
          <w:lang w:val="es-ES"/>
        </w:rPr>
        <w:t>MesDeConcientizaciónSobreElEstrés.</w:t>
      </w:r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 Las imágenes están disponibles para descargar del sitio de </w:t>
      </w:r>
      <w:r w:rsidR="00E143E3">
        <w:rPr>
          <w:rFonts w:ascii="Arial" w:hAnsi="Arial" w:cs="Arial"/>
          <w:i/>
          <w:sz w:val="20"/>
          <w:szCs w:val="20"/>
          <w:lang w:val="es-419"/>
        </w:rPr>
        <w:t>Box</w:t>
      </w:r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 </w:t>
      </w:r>
      <w:hyperlink r:id="rId10" w:history="1">
        <w:r w:rsidRPr="00294070">
          <w:rPr>
            <w:rStyle w:val="Hyperlink"/>
            <w:rFonts w:ascii="Arial" w:hAnsi="Arial" w:cs="Arial"/>
            <w:i/>
            <w:sz w:val="20"/>
            <w:szCs w:val="20"/>
            <w:lang w:val="es-419"/>
          </w:rPr>
          <w:t>aquí</w:t>
        </w:r>
      </w:hyperlink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. </w:t>
      </w:r>
      <w:r w:rsidR="007D1394">
        <w:rPr>
          <w:rFonts w:ascii="Arial" w:hAnsi="Arial" w:cs="Arial"/>
          <w:i/>
          <w:sz w:val="20"/>
          <w:szCs w:val="20"/>
          <w:lang w:val="es-419"/>
        </w:rPr>
        <w:t>También se han proporcionado e</w:t>
      </w:r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nlaces para descargar debajo de cada imagen. Hay versiones con el logotipo y sitio web del </w:t>
      </w:r>
      <w:proofErr w:type="spellStart"/>
      <w:r w:rsidRPr="00294070">
        <w:rPr>
          <w:rFonts w:ascii="Arial" w:hAnsi="Arial" w:cs="Arial"/>
          <w:i/>
          <w:sz w:val="20"/>
          <w:szCs w:val="20"/>
          <w:lang w:val="es-419"/>
        </w:rPr>
        <w:t>National</w:t>
      </w:r>
      <w:proofErr w:type="spellEnd"/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 DPP </w:t>
      </w:r>
      <w:r w:rsidR="008A7B1A">
        <w:rPr>
          <w:rFonts w:ascii="Arial" w:hAnsi="Arial" w:cs="Arial"/>
          <w:i/>
          <w:sz w:val="20"/>
          <w:szCs w:val="20"/>
          <w:lang w:val="es-419"/>
        </w:rPr>
        <w:t>así como</w:t>
      </w:r>
      <w:r w:rsidRPr="00294070">
        <w:rPr>
          <w:rFonts w:ascii="Arial" w:hAnsi="Arial" w:cs="Arial"/>
          <w:i/>
          <w:sz w:val="20"/>
          <w:szCs w:val="20"/>
          <w:lang w:val="es-419"/>
        </w:rPr>
        <w:t xml:space="preserve"> versiones en que puede añadir su logotipo y sitio web.</w:t>
      </w:r>
    </w:p>
    <w:p w14:paraId="21B8F45D" w14:textId="77777777" w:rsidR="00CE03A2" w:rsidRPr="00294070" w:rsidRDefault="00CE03A2" w:rsidP="00CE03A2">
      <w:pPr>
        <w:shd w:val="clear" w:color="auto" w:fill="FFFFFF"/>
        <w:spacing w:after="0" w:line="240" w:lineRule="auto"/>
        <w:rPr>
          <w:rFonts w:cstheme="minorHAnsi"/>
          <w:lang w:val="es-419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002"/>
        <w:gridCol w:w="6068"/>
      </w:tblGrid>
      <w:tr w:rsidR="00E143E3" w:rsidRPr="00294070" w14:paraId="35B6B476" w14:textId="77777777" w:rsidTr="00E143E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4F83672E" w14:textId="77777777" w:rsidR="00E143E3" w:rsidRPr="00294070" w:rsidRDefault="00E143E3" w:rsidP="00BD3B9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4070">
              <w:rPr>
                <w:rFonts w:ascii="Arial" w:hAnsi="Arial" w:cs="Arial"/>
                <w:b/>
              </w:rPr>
              <w:t>Mensajes</w:t>
            </w:r>
            <w:proofErr w:type="spellEnd"/>
            <w:r w:rsidRPr="002940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4070">
              <w:rPr>
                <w:rFonts w:ascii="Arial" w:hAnsi="Arial" w:cs="Arial"/>
                <w:b/>
              </w:rPr>
              <w:t>recomendados</w:t>
            </w:r>
            <w:proofErr w:type="spellEnd"/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14:paraId="7F1A2FEA" w14:textId="77777777" w:rsidR="00E143E3" w:rsidRPr="00294070" w:rsidRDefault="00E143E3" w:rsidP="00BD3B9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94070">
              <w:rPr>
                <w:rFonts w:ascii="Arial" w:hAnsi="Arial" w:cs="Arial"/>
                <w:b/>
              </w:rPr>
              <w:t>Imágenes</w:t>
            </w:r>
            <w:proofErr w:type="spellEnd"/>
            <w:r w:rsidRPr="002940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4070">
              <w:rPr>
                <w:rFonts w:ascii="Arial" w:hAnsi="Arial" w:cs="Arial"/>
                <w:b/>
              </w:rPr>
              <w:t>recomendados</w:t>
            </w:r>
            <w:proofErr w:type="spellEnd"/>
          </w:p>
        </w:tc>
      </w:tr>
      <w:tr w:rsidR="00E143E3" w:rsidRPr="00294070" w14:paraId="3299F58C" w14:textId="77777777" w:rsidTr="00E143E3">
        <w:trPr>
          <w:trHeight w:val="323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211" w14:textId="7EB3DE2B" w:rsidR="00E143E3" w:rsidRPr="00294070" w:rsidRDefault="00E143E3" w:rsidP="00BD3B90">
            <w:pPr>
              <w:autoSpaceDE w:val="0"/>
              <w:autoSpaceDN w:val="0"/>
              <w:rPr>
                <w:rFonts w:ascii="Arial" w:hAnsi="Arial" w:cs="Arial"/>
                <w:lang w:val="es-419"/>
              </w:rPr>
            </w:pPr>
            <w:r w:rsidRPr="00294070">
              <w:rPr>
                <w:rFonts w:ascii="Arial" w:hAnsi="Arial" w:cs="Arial"/>
                <w:lang w:val="es-419"/>
              </w:rPr>
              <w:t xml:space="preserve">Muchas de las actividades </w:t>
            </w:r>
            <w:r>
              <w:rPr>
                <w:rFonts w:ascii="Arial" w:hAnsi="Arial" w:cs="Arial"/>
                <w:lang w:val="es-419"/>
              </w:rPr>
              <w:t>diarias que ya</w:t>
            </w:r>
            <w:r w:rsidRPr="00294070">
              <w:rPr>
                <w:rFonts w:ascii="Arial" w:hAnsi="Arial" w:cs="Arial"/>
                <w:lang w:val="es-419"/>
              </w:rPr>
              <w:t xml:space="preserve"> disfrutas</w:t>
            </w:r>
            <w:r w:rsidRPr="00294070">
              <w:rPr>
                <w:lang w:val="es-419"/>
              </w:rPr>
              <w:t xml:space="preserve"> </w:t>
            </w:r>
            <w:r w:rsidRPr="00294070">
              <w:rPr>
                <w:rFonts w:ascii="Arial" w:hAnsi="Arial" w:cs="Arial"/>
                <w:lang w:val="es-419"/>
              </w:rPr>
              <w:t>son grandes</w:t>
            </w:r>
            <w:r w:rsidRPr="00294070">
              <w:rPr>
                <w:lang w:val="es-419"/>
              </w:rPr>
              <w:t xml:space="preserve"> </w:t>
            </w:r>
            <w:r w:rsidRPr="00294070">
              <w:rPr>
                <w:rFonts w:ascii="Arial" w:hAnsi="Arial" w:cs="Arial"/>
                <w:lang w:val="es-419"/>
              </w:rPr>
              <w:t xml:space="preserve">maneras </w:t>
            </w:r>
            <w:r>
              <w:rPr>
                <w:rFonts w:ascii="Arial" w:hAnsi="Arial" w:cs="Arial"/>
                <w:lang w:val="es-419"/>
              </w:rPr>
              <w:t>de</w:t>
            </w:r>
            <w:r w:rsidRPr="00294070">
              <w:rPr>
                <w:rFonts w:ascii="Arial" w:hAnsi="Arial" w:cs="Arial"/>
                <w:lang w:val="es-419"/>
              </w:rPr>
              <w:t xml:space="preserve"> reducir el estrés. </w:t>
            </w:r>
            <w:r>
              <w:rPr>
                <w:rFonts w:ascii="Arial" w:hAnsi="Arial" w:cs="Arial"/>
                <w:lang w:val="es-419"/>
              </w:rPr>
              <w:t>T</w:t>
            </w:r>
            <w:r w:rsidRPr="00294070">
              <w:rPr>
                <w:rFonts w:ascii="Arial" w:hAnsi="Arial" w:cs="Arial"/>
                <w:lang w:val="es-419"/>
              </w:rPr>
              <w:t>rabajar en el jardín, caminar, tomar un poco de sol o aire fresco son perfectos para el manejo del estrés. Aprende más: [</w:t>
            </w:r>
            <w:r w:rsidRPr="00EF4EF8">
              <w:rPr>
                <w:rFonts w:ascii="Arial" w:hAnsi="Arial" w:cs="Arial"/>
                <w:highlight w:val="yellow"/>
                <w:lang w:val="es-419"/>
              </w:rPr>
              <w:t>enlace del sitio web del programa</w:t>
            </w:r>
            <w:r w:rsidRPr="00294070">
              <w:rPr>
                <w:rFonts w:ascii="Arial" w:hAnsi="Arial" w:cs="Arial"/>
                <w:lang w:val="es-419"/>
              </w:rPr>
              <w:t>].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3336" w14:textId="2F9F7B03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  <w:r w:rsidRPr="00294070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7A14A38F" wp14:editId="4B9F48DD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113030</wp:posOffset>
                  </wp:positionV>
                  <wp:extent cx="1606550" cy="1606550"/>
                  <wp:effectExtent l="0" t="0" r="0" b="0"/>
                  <wp:wrapTight wrapText="bothSides">
                    <wp:wrapPolygon edited="0">
                      <wp:start x="0" y="0"/>
                      <wp:lineTo x="0" y="21258"/>
                      <wp:lineTo x="21258" y="21258"/>
                      <wp:lineTo x="212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C6D759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4ED530D3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2C464E54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14DE7876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21279151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106782F9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32F00CCA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0C0B073E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0ABC3235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2CED41C8" w14:textId="77777777" w:rsidR="00E143E3" w:rsidRDefault="00E143E3" w:rsidP="00BD3B90">
            <w:pPr>
              <w:jc w:val="center"/>
              <w:rPr>
                <w:rStyle w:val="Hyperlink"/>
                <w:rFonts w:ascii="Arial" w:hAnsi="Arial" w:cs="Arial"/>
                <w:bCs/>
                <w:noProof/>
              </w:rPr>
            </w:pPr>
          </w:p>
          <w:p w14:paraId="572E7FCA" w14:textId="6F6E4FD0" w:rsidR="00E143E3" w:rsidRPr="00294070" w:rsidRDefault="00E143E3" w:rsidP="00BD3B90">
            <w:pPr>
              <w:jc w:val="center"/>
              <w:rPr>
                <w:rFonts w:ascii="Arial" w:hAnsi="Arial" w:cs="Arial"/>
                <w:bCs/>
                <w:noProof/>
              </w:rPr>
            </w:pPr>
            <w:hyperlink r:id="rId12" w:history="1">
              <w:r w:rsidRPr="00E143E3">
                <w:rPr>
                  <w:rStyle w:val="Hyperlink"/>
                  <w:rFonts w:ascii="Arial" w:hAnsi="Arial" w:cs="Arial"/>
                  <w:bCs/>
                  <w:noProof/>
                </w:rPr>
                <w:t>Descarga aquí</w:t>
              </w:r>
            </w:hyperlink>
          </w:p>
        </w:tc>
      </w:tr>
      <w:tr w:rsidR="00E143E3" w:rsidRPr="00294070" w14:paraId="5177BC13" w14:textId="77777777" w:rsidTr="00E143E3">
        <w:trPr>
          <w:trHeight w:val="314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134" w14:textId="3CE82267" w:rsidR="00E143E3" w:rsidRPr="00294070" w:rsidRDefault="00E143E3" w:rsidP="00BD3B90">
            <w:pPr>
              <w:rPr>
                <w:rFonts w:ascii="Arial" w:hAnsi="Arial" w:cs="Arial"/>
                <w:lang w:val="es-419"/>
              </w:rPr>
            </w:pPr>
            <w:r w:rsidRPr="00294070">
              <w:rPr>
                <w:rFonts w:ascii="Calibri" w:hAnsi="Calibri" w:cs="Calibri"/>
                <w:lang w:val="es-419"/>
              </w:rPr>
              <w:t>¿</w:t>
            </w:r>
            <w:r w:rsidRPr="00294070">
              <w:rPr>
                <w:rFonts w:ascii="Arial" w:hAnsi="Arial" w:cs="Arial"/>
                <w:lang w:val="es-419"/>
              </w:rPr>
              <w:t>Sab</w:t>
            </w:r>
            <w:r w:rsidRPr="00294070">
              <w:rPr>
                <w:rFonts w:ascii="Calibri" w:hAnsi="Calibri" w:cs="Calibri"/>
                <w:lang w:val="es-419"/>
              </w:rPr>
              <w:t>í</w:t>
            </w:r>
            <w:r w:rsidRPr="00294070">
              <w:rPr>
                <w:rFonts w:ascii="Arial" w:hAnsi="Arial" w:cs="Arial"/>
                <w:lang w:val="es-419"/>
              </w:rPr>
              <w:t>as? El manejo del estrés tiene beneficios directos para tu salud</w:t>
            </w:r>
            <w:r>
              <w:rPr>
                <w:rFonts w:ascii="Arial" w:hAnsi="Arial" w:cs="Arial"/>
                <w:lang w:val="es-419"/>
              </w:rPr>
              <w:t xml:space="preserve"> en general</w:t>
            </w:r>
            <w:r w:rsidRPr="00294070">
              <w:rPr>
                <w:rFonts w:ascii="Arial" w:hAnsi="Arial" w:cs="Arial"/>
                <w:lang w:val="es-419"/>
              </w:rPr>
              <w:t xml:space="preserve"> y para la prevención de la diabetes tipo 2. </w:t>
            </w:r>
            <w:r w:rsidRPr="00294070">
              <w:rPr>
                <w:rFonts w:ascii="Calibri" w:hAnsi="Calibri" w:cs="Calibri"/>
                <w:lang w:val="es-419"/>
              </w:rPr>
              <w:t>¡</w:t>
            </w:r>
            <w:r>
              <w:rPr>
                <w:rFonts w:ascii="Arial" w:hAnsi="Arial" w:cs="Arial"/>
                <w:lang w:val="es-419"/>
              </w:rPr>
              <w:t>Hazte</w:t>
            </w:r>
            <w:r w:rsidRPr="00294070">
              <w:rPr>
                <w:rFonts w:ascii="Arial" w:hAnsi="Arial" w:cs="Arial"/>
                <w:lang w:val="es-419"/>
              </w:rPr>
              <w:t xml:space="preserve"> tiempo </w:t>
            </w:r>
            <w:r>
              <w:rPr>
                <w:rFonts w:ascii="Arial" w:hAnsi="Arial" w:cs="Arial"/>
                <w:lang w:val="es-419"/>
              </w:rPr>
              <w:t>para</w:t>
            </w:r>
            <w:r w:rsidRPr="00294070">
              <w:rPr>
                <w:rFonts w:ascii="Arial" w:hAnsi="Arial" w:cs="Arial"/>
                <w:lang w:val="es-419"/>
              </w:rPr>
              <w:t xml:space="preserve"> las actividades que te renuevan! Aprende más: [</w:t>
            </w:r>
            <w:r w:rsidRPr="00EF4EF8">
              <w:rPr>
                <w:rFonts w:ascii="Arial" w:hAnsi="Arial" w:cs="Arial"/>
                <w:highlight w:val="yellow"/>
                <w:lang w:val="es-419"/>
              </w:rPr>
              <w:t>enlace del sitio del programa</w:t>
            </w:r>
            <w:r w:rsidRPr="00294070">
              <w:rPr>
                <w:rFonts w:ascii="Arial" w:hAnsi="Arial" w:cs="Arial"/>
                <w:lang w:val="es-419"/>
              </w:rPr>
              <w:t>].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8D76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  <w:r w:rsidRPr="00294070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43E43867" wp14:editId="00CBBAC5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106680</wp:posOffset>
                  </wp:positionV>
                  <wp:extent cx="1555750" cy="1555750"/>
                  <wp:effectExtent l="0" t="0" r="6350" b="6350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E2ABFB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1AEC73EF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7C2850B1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31AC9156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44504D9C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57BE2A72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356F29E9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04A7A8F7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2F09ACA0" w14:textId="77777777" w:rsidR="00E143E3" w:rsidRPr="00CE03A2" w:rsidRDefault="00E143E3" w:rsidP="00BD3B90">
            <w:pPr>
              <w:jc w:val="center"/>
              <w:rPr>
                <w:lang w:val="es-ES"/>
              </w:rPr>
            </w:pPr>
          </w:p>
          <w:p w14:paraId="53FA399A" w14:textId="478D2563" w:rsidR="00E143E3" w:rsidRPr="00294070" w:rsidRDefault="00E143E3" w:rsidP="00BD3B90">
            <w:pPr>
              <w:jc w:val="center"/>
              <w:rPr>
                <w:rFonts w:ascii="Arial" w:hAnsi="Arial" w:cs="Arial"/>
                <w:bCs/>
                <w:noProof/>
              </w:rPr>
            </w:pPr>
            <w:hyperlink r:id="rId14" w:history="1">
              <w:r w:rsidRPr="00E143E3">
                <w:rPr>
                  <w:rStyle w:val="Hyperlink"/>
                  <w:rFonts w:ascii="Arial" w:hAnsi="Arial" w:cs="Arial"/>
                  <w:bCs/>
                  <w:noProof/>
                </w:rPr>
                <w:t>Descarga aquí</w:t>
              </w:r>
            </w:hyperlink>
          </w:p>
          <w:p w14:paraId="4180AD59" w14:textId="77777777" w:rsidR="00E143E3" w:rsidRPr="00294070" w:rsidRDefault="00E143E3" w:rsidP="00BD3B90">
            <w:pPr>
              <w:jc w:val="center"/>
              <w:rPr>
                <w:rFonts w:ascii="Arial" w:hAnsi="Arial" w:cs="Arial"/>
              </w:rPr>
            </w:pPr>
          </w:p>
        </w:tc>
      </w:tr>
      <w:tr w:rsidR="00E143E3" w:rsidRPr="00EC4589" w14:paraId="60B1A278" w14:textId="77777777" w:rsidTr="00E143E3"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5C8" w14:textId="0FC130E9" w:rsidR="00E143E3" w:rsidRPr="00294070" w:rsidRDefault="00E143E3" w:rsidP="00BD3B90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Disminuir el ritmo es valioso</w:t>
            </w:r>
            <w:r w:rsidRPr="00294070">
              <w:rPr>
                <w:rFonts w:ascii="Arial" w:hAnsi="Arial" w:cs="Arial"/>
                <w:lang w:val="es-419"/>
              </w:rPr>
              <w:t>. Tomarte tiempo en el día para un descanso, aunque sea</w:t>
            </w:r>
            <w:r>
              <w:rPr>
                <w:rFonts w:ascii="Arial" w:hAnsi="Arial" w:cs="Arial"/>
                <w:lang w:val="es-419"/>
              </w:rPr>
              <w:t>n</w:t>
            </w:r>
            <w:r w:rsidRPr="00294070">
              <w:rPr>
                <w:rFonts w:ascii="Arial" w:hAnsi="Arial" w:cs="Arial"/>
                <w:lang w:val="es-419"/>
              </w:rPr>
              <w:t xml:space="preserve"> 5 o 10 minutos</w:t>
            </w:r>
            <w:r>
              <w:rPr>
                <w:rFonts w:ascii="Arial" w:hAnsi="Arial" w:cs="Arial"/>
                <w:lang w:val="es-419"/>
              </w:rPr>
              <w:t xml:space="preserve"> de</w:t>
            </w:r>
            <w:r w:rsidRPr="00294070">
              <w:rPr>
                <w:rFonts w:ascii="Arial" w:hAnsi="Arial" w:cs="Arial"/>
                <w:lang w:val="es-419"/>
              </w:rPr>
              <w:t xml:space="preserve"> </w:t>
            </w:r>
            <w:r>
              <w:rPr>
                <w:rFonts w:ascii="Arial" w:hAnsi="Arial" w:cs="Arial"/>
                <w:lang w:val="es-419"/>
              </w:rPr>
              <w:t>pausa</w:t>
            </w:r>
            <w:r w:rsidRPr="00294070">
              <w:rPr>
                <w:rFonts w:ascii="Arial" w:hAnsi="Arial" w:cs="Arial"/>
                <w:lang w:val="es-419"/>
              </w:rPr>
              <w:t xml:space="preserve"> </w:t>
            </w:r>
            <w:r>
              <w:rPr>
                <w:rFonts w:ascii="Arial" w:hAnsi="Arial" w:cs="Arial"/>
                <w:lang w:val="es-419"/>
              </w:rPr>
              <w:t>en el</w:t>
            </w:r>
            <w:r w:rsidRPr="00294070">
              <w:rPr>
                <w:rFonts w:ascii="Arial" w:hAnsi="Arial" w:cs="Arial"/>
                <w:lang w:val="es-419"/>
              </w:rPr>
              <w:t xml:space="preserve"> trabajo</w:t>
            </w:r>
            <w:r>
              <w:rPr>
                <w:rFonts w:ascii="Arial" w:hAnsi="Arial" w:cs="Arial"/>
                <w:lang w:val="es-419"/>
              </w:rPr>
              <w:t xml:space="preserve">, </w:t>
            </w:r>
            <w:r w:rsidRPr="00294070">
              <w:rPr>
                <w:rFonts w:ascii="Arial" w:hAnsi="Arial" w:cs="Arial"/>
                <w:lang w:val="es-419"/>
              </w:rPr>
              <w:t xml:space="preserve">reduce tus niveles de estrés, mejora tu salud y previene la diabetes tipo 2. ¿Qué puedes hacer hoy </w:t>
            </w:r>
            <w:r>
              <w:rPr>
                <w:rFonts w:ascii="Arial" w:hAnsi="Arial" w:cs="Arial"/>
                <w:lang w:val="es-419"/>
              </w:rPr>
              <w:t>para encontrar una pausa que te alivie</w:t>
            </w:r>
            <w:r w:rsidRPr="00294070">
              <w:rPr>
                <w:rFonts w:ascii="Arial" w:hAnsi="Arial" w:cs="Arial"/>
                <w:lang w:val="es-419"/>
              </w:rPr>
              <w:t xml:space="preserve"> el estrés? Más en [</w:t>
            </w:r>
            <w:r w:rsidRPr="00EF4EF8">
              <w:rPr>
                <w:rFonts w:ascii="Arial" w:hAnsi="Arial" w:cs="Arial"/>
                <w:highlight w:val="yellow"/>
                <w:lang w:val="es-419"/>
              </w:rPr>
              <w:t>enlace del sitio del programa</w:t>
            </w:r>
            <w:r w:rsidRPr="00294070">
              <w:rPr>
                <w:rFonts w:ascii="Arial" w:hAnsi="Arial" w:cs="Arial"/>
                <w:lang w:val="es-419"/>
              </w:rPr>
              <w:t>].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489" w14:textId="77777777" w:rsidR="00E143E3" w:rsidRPr="00294070" w:rsidRDefault="00E143E3" w:rsidP="00BD3B90">
            <w:pPr>
              <w:jc w:val="center"/>
              <w:rPr>
                <w:rFonts w:ascii="Arial" w:hAnsi="Arial" w:cs="Arial"/>
                <w:bCs/>
                <w:noProof/>
                <w:lang w:val="es-419"/>
              </w:rPr>
            </w:pPr>
            <w:r w:rsidRPr="00294070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38C9E906" wp14:editId="0DE5825E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93980</wp:posOffset>
                  </wp:positionV>
                  <wp:extent cx="1530350" cy="153035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241" y="21241"/>
                      <wp:lineTo x="2124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F1B7C6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4124185F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20C7CE81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2C49E41C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29C0D752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661133C3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3CFBAAEA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1DD89C24" w14:textId="77777777" w:rsidR="00E143E3" w:rsidRPr="003A7803" w:rsidRDefault="00E143E3" w:rsidP="00BD3B90">
            <w:pPr>
              <w:jc w:val="center"/>
              <w:rPr>
                <w:lang w:val="es-ES"/>
              </w:rPr>
            </w:pPr>
          </w:p>
          <w:p w14:paraId="19EACF59" w14:textId="77777777" w:rsidR="00E143E3" w:rsidRPr="003A7803" w:rsidRDefault="00E143E3" w:rsidP="00BD3B90">
            <w:pPr>
              <w:rPr>
                <w:rStyle w:val="Hyperlink"/>
                <w:rFonts w:ascii="Arial" w:hAnsi="Arial" w:cs="Arial"/>
                <w:bCs/>
                <w:noProof/>
                <w:lang w:val="es-ES"/>
              </w:rPr>
            </w:pPr>
          </w:p>
          <w:p w14:paraId="75D3469E" w14:textId="6B531177" w:rsidR="00E143E3" w:rsidRPr="00294070" w:rsidRDefault="00E143E3" w:rsidP="00BD3B90">
            <w:pPr>
              <w:jc w:val="center"/>
              <w:rPr>
                <w:noProof/>
              </w:rPr>
            </w:pPr>
            <w:hyperlink r:id="rId16" w:history="1">
              <w:r w:rsidRPr="00E143E3">
                <w:rPr>
                  <w:rStyle w:val="Hyperlink"/>
                  <w:rFonts w:ascii="Arial" w:hAnsi="Arial" w:cs="Arial"/>
                  <w:bCs/>
                  <w:noProof/>
                </w:rPr>
                <w:t>Descarga aquí</w:t>
              </w:r>
            </w:hyperlink>
          </w:p>
        </w:tc>
      </w:tr>
    </w:tbl>
    <w:p w14:paraId="06BFE7DB" w14:textId="61ED4439" w:rsidR="003A2815" w:rsidRPr="00DF5CE0" w:rsidRDefault="003A2815" w:rsidP="003A2815">
      <w:pPr>
        <w:pStyle w:val="Header"/>
        <w:jc w:val="right"/>
        <w:rPr>
          <w:rFonts w:ascii="Arial" w:hAnsi="Arial"/>
          <w:i/>
          <w:color w:val="808080"/>
          <w:sz w:val="16"/>
        </w:rPr>
      </w:pPr>
      <w:bookmarkStart w:id="0" w:name="_Hlk44580370"/>
      <w:r>
        <w:rPr>
          <w:rFonts w:ascii="Arial" w:hAnsi="Arial"/>
          <w:i/>
          <w:color w:val="808080"/>
          <w:sz w:val="16"/>
        </w:rPr>
        <w:t>MLS-</w:t>
      </w:r>
      <w:r w:rsidRPr="00DF5CE0">
        <w:rPr>
          <w:rFonts w:ascii="Arial" w:hAnsi="Arial"/>
          <w:i/>
          <w:color w:val="808080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323643</w:t>
      </w:r>
    </w:p>
    <w:bookmarkEnd w:id="0"/>
    <w:p w14:paraId="19B2C3F7" w14:textId="77777777" w:rsidR="00CE03A2" w:rsidRPr="00EC4589" w:rsidRDefault="00CE03A2" w:rsidP="00CE03A2">
      <w:pPr>
        <w:rPr>
          <w:rFonts w:ascii="Arial" w:hAnsi="Arial" w:cs="Arial"/>
          <w:bCs/>
          <w:noProof/>
        </w:rPr>
      </w:pPr>
    </w:p>
    <w:p w14:paraId="017B8A9D" w14:textId="77777777" w:rsidR="00CE03A2" w:rsidRPr="00CE03A2" w:rsidRDefault="00CE03A2"/>
    <w:sectPr w:rsidR="00CE03A2" w:rsidRPr="00CE03A2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47CF" w14:textId="77777777" w:rsidR="000474BC" w:rsidRDefault="000474BC" w:rsidP="0049696A">
      <w:pPr>
        <w:spacing w:after="0" w:line="240" w:lineRule="auto"/>
      </w:pPr>
      <w:r>
        <w:separator/>
      </w:r>
    </w:p>
  </w:endnote>
  <w:endnote w:type="continuationSeparator" w:id="0">
    <w:p w14:paraId="234FBA38" w14:textId="77777777" w:rsidR="000474BC" w:rsidRDefault="000474BC" w:rsidP="0049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7EF6" w14:textId="77777777" w:rsidR="000474BC" w:rsidRDefault="000474BC" w:rsidP="0049696A">
      <w:pPr>
        <w:spacing w:after="0" w:line="240" w:lineRule="auto"/>
      </w:pPr>
      <w:r>
        <w:separator/>
      </w:r>
    </w:p>
  </w:footnote>
  <w:footnote w:type="continuationSeparator" w:id="0">
    <w:p w14:paraId="04B48928" w14:textId="77777777" w:rsidR="000474BC" w:rsidRDefault="000474BC" w:rsidP="0049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841"/>
    <w:multiLevelType w:val="hybridMultilevel"/>
    <w:tmpl w:val="8EB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6A"/>
    <w:rsid w:val="000403CF"/>
    <w:rsid w:val="000474BC"/>
    <w:rsid w:val="00081015"/>
    <w:rsid w:val="001203ED"/>
    <w:rsid w:val="00122BA1"/>
    <w:rsid w:val="00244F16"/>
    <w:rsid w:val="002B02A9"/>
    <w:rsid w:val="003324D7"/>
    <w:rsid w:val="003A2815"/>
    <w:rsid w:val="003A7803"/>
    <w:rsid w:val="003B3321"/>
    <w:rsid w:val="003F2A69"/>
    <w:rsid w:val="003F2EC2"/>
    <w:rsid w:val="00480786"/>
    <w:rsid w:val="0049696A"/>
    <w:rsid w:val="00585F5F"/>
    <w:rsid w:val="005948E3"/>
    <w:rsid w:val="005A183E"/>
    <w:rsid w:val="005C37FA"/>
    <w:rsid w:val="00641FE2"/>
    <w:rsid w:val="00660178"/>
    <w:rsid w:val="006B1369"/>
    <w:rsid w:val="006F2544"/>
    <w:rsid w:val="007850A1"/>
    <w:rsid w:val="007D1394"/>
    <w:rsid w:val="00866C5A"/>
    <w:rsid w:val="008A7B1A"/>
    <w:rsid w:val="009E3A30"/>
    <w:rsid w:val="00A27A7D"/>
    <w:rsid w:val="00A82CF7"/>
    <w:rsid w:val="00AC615A"/>
    <w:rsid w:val="00AD6C6B"/>
    <w:rsid w:val="00B734BC"/>
    <w:rsid w:val="00B851B3"/>
    <w:rsid w:val="00BB4B49"/>
    <w:rsid w:val="00CE03A2"/>
    <w:rsid w:val="00CE3F6F"/>
    <w:rsid w:val="00D10C70"/>
    <w:rsid w:val="00D26908"/>
    <w:rsid w:val="00E143E3"/>
    <w:rsid w:val="00E76D8B"/>
    <w:rsid w:val="00F65757"/>
    <w:rsid w:val="00FC70C6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6465C"/>
  <w15:chartTrackingRefBased/>
  <w15:docId w15:val="{A1DCC3B0-4B6C-47E8-AE7A-ADCEA001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6A"/>
  </w:style>
  <w:style w:type="paragraph" w:styleId="Heading1">
    <w:name w:val="heading 1"/>
    <w:basedOn w:val="Normal"/>
    <w:next w:val="Normal"/>
    <w:link w:val="Heading1Char"/>
    <w:uiPriority w:val="9"/>
    <w:qFormat/>
    <w:rsid w:val="00496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6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9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A28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rsid w:val="003A2815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1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fnext1.box.com/s/1zjudg8ym2m6khxas5ot6zwbjp4zgfz5" TargetMode="External"/><Relationship Id="rId12" Type="http://schemas.openxmlformats.org/officeDocument/2006/relationships/hyperlink" Target="https://icfnext1.box.com/s/1zjudg8ym2m6khxas5ot6zwbjp4zgfz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cfnext1.box.com/s/1zjudg8ym2m6khxas5ot6zwbjp4zgfz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icfnext1.box.com/s/1zjudg8ym2m6khxas5ot6zwbjp4zgfz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fnext1.box.com/s/1zjudg8ym2m6khxas5ot6zwbjp4zgfz5" TargetMode="External"/><Relationship Id="rId14" Type="http://schemas.openxmlformats.org/officeDocument/2006/relationships/hyperlink" Target="https://icfnext1.box.com/s/1zjudg8ym2m6khxas5ot6zwbjp4zgfz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Smareglia, Nicoletta (CDC/OD/OADC) (CTR)</dc:creator>
  <cp:keywords/>
  <dc:description/>
  <cp:lastModifiedBy>Connolly, Olivia</cp:lastModifiedBy>
  <cp:revision>22</cp:revision>
  <dcterms:created xsi:type="dcterms:W3CDTF">2021-04-13T22:12:00Z</dcterms:created>
  <dcterms:modified xsi:type="dcterms:W3CDTF">2021-04-15T13:02:00Z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2021-04-13T17:32:18Z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61ff8ec0-2b80-4063-97b8-5d821f769081</vt:lpwstr>
  </property>
  <property fmtid="{D5CDD505-2E9C-101B-9397-08002B2CF9AE}" pid="8" name="MSIP_Label_7b94a7b8-f06c-4dfe-bdcc-9b548fd58c31_ContentBits">
    <vt:lpwstr>0</vt:lpwstr>
  </property>
</Properties>
</file>